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4CB72" w14:textId="718D5C4D" w:rsidR="00582119" w:rsidRPr="0064102B" w:rsidRDefault="00582119" w:rsidP="00BE0B76">
      <w:pPr>
        <w:rPr>
          <w:rFonts w:asciiTheme="minorHAnsi" w:hAnsiTheme="minorHAnsi"/>
          <w:b/>
          <w:sz w:val="22"/>
          <w:szCs w:val="22"/>
        </w:rPr>
      </w:pPr>
    </w:p>
    <w:p w14:paraId="3E6692FA" w14:textId="7ED00232" w:rsidR="00BE0B76" w:rsidRPr="0064102B" w:rsidRDefault="00BE0B76" w:rsidP="00BE0B76">
      <w:pPr>
        <w:rPr>
          <w:rFonts w:asciiTheme="minorHAnsi" w:hAnsiTheme="minorHAnsi"/>
          <w:b/>
          <w:sz w:val="22"/>
          <w:szCs w:val="22"/>
        </w:rPr>
      </w:pPr>
    </w:p>
    <w:p w14:paraId="19DC5FDD" w14:textId="77777777" w:rsidR="00BE0B76" w:rsidRPr="0064102B" w:rsidRDefault="00BE0B76" w:rsidP="00BE0B76">
      <w:pPr>
        <w:rPr>
          <w:rFonts w:asciiTheme="minorHAnsi" w:hAnsiTheme="minorHAnsi"/>
          <w:b/>
          <w:sz w:val="22"/>
          <w:szCs w:val="22"/>
        </w:rPr>
      </w:pPr>
    </w:p>
    <w:p w14:paraId="36566001" w14:textId="77777777" w:rsidR="00BE0B76" w:rsidRPr="0064102B" w:rsidRDefault="00BE0B76" w:rsidP="00BE0B76">
      <w:pPr>
        <w:rPr>
          <w:rFonts w:asciiTheme="minorHAnsi" w:hAnsiTheme="minorHAnsi"/>
          <w:b/>
          <w:sz w:val="22"/>
          <w:szCs w:val="22"/>
        </w:rPr>
      </w:pPr>
    </w:p>
    <w:p w14:paraId="2AADC97B" w14:textId="77777777" w:rsidR="00BE0B76" w:rsidRPr="0064102B" w:rsidRDefault="00BE0B76" w:rsidP="00C576D9">
      <w:pPr>
        <w:jc w:val="center"/>
        <w:rPr>
          <w:rFonts w:asciiTheme="minorHAnsi" w:hAnsiTheme="minorHAnsi"/>
          <w:b/>
          <w:sz w:val="22"/>
          <w:szCs w:val="22"/>
        </w:rPr>
      </w:pPr>
    </w:p>
    <w:p w14:paraId="68174BCC" w14:textId="77777777" w:rsidR="00BE0B76" w:rsidRPr="0064102B" w:rsidRDefault="00BE0B76" w:rsidP="00C576D9">
      <w:pPr>
        <w:jc w:val="center"/>
        <w:rPr>
          <w:rFonts w:asciiTheme="minorHAnsi" w:hAnsiTheme="minorHAnsi"/>
          <w:b/>
          <w:sz w:val="22"/>
          <w:szCs w:val="22"/>
        </w:rPr>
      </w:pPr>
    </w:p>
    <w:tbl>
      <w:tblPr>
        <w:tblStyle w:val="TableGrid"/>
        <w:tblW w:w="0" w:type="auto"/>
        <w:tblCellSpacing w:w="36" w:type="dxa"/>
        <w:tblInd w:w="10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shd w:val="clear" w:color="auto" w:fill="CCCCCC"/>
        <w:tblCellMar>
          <w:left w:w="0" w:type="dxa"/>
          <w:right w:w="0" w:type="dxa"/>
        </w:tblCellMar>
        <w:tblLook w:val="04A0" w:firstRow="1" w:lastRow="0" w:firstColumn="1" w:lastColumn="0" w:noHBand="0" w:noVBand="1"/>
      </w:tblPr>
      <w:tblGrid>
        <w:gridCol w:w="6247"/>
        <w:gridCol w:w="3159"/>
      </w:tblGrid>
      <w:tr w:rsidR="00BE0B76" w:rsidRPr="0064102B" w14:paraId="44D736C7" w14:textId="77777777" w:rsidTr="006B6E8A">
        <w:trPr>
          <w:tblCellSpacing w:w="36" w:type="dxa"/>
        </w:trPr>
        <w:tc>
          <w:tcPr>
            <w:tcW w:w="5580" w:type="dxa"/>
            <w:shd w:val="clear" w:color="auto" w:fill="CCCCCC"/>
          </w:tcPr>
          <w:p w14:paraId="66D8299B" w14:textId="0CF12351" w:rsidR="00BE0B76" w:rsidRPr="0064102B" w:rsidRDefault="00BE0B76" w:rsidP="00C576D9">
            <w:pPr>
              <w:jc w:val="center"/>
              <w:rPr>
                <w:rFonts w:asciiTheme="minorHAnsi" w:hAnsiTheme="minorHAnsi"/>
                <w:b/>
                <w:sz w:val="22"/>
                <w:szCs w:val="22"/>
              </w:rPr>
            </w:pPr>
            <w:r w:rsidRPr="0064102B">
              <w:rPr>
                <w:rFonts w:asciiTheme="minorHAnsi" w:hAnsiTheme="minorHAnsi"/>
                <w:noProof/>
              </w:rPr>
              <w:drawing>
                <wp:inline distT="0" distB="0" distL="0" distR="0" wp14:anchorId="19E48450" wp14:editId="085392E0">
                  <wp:extent cx="3895654" cy="1554313"/>
                  <wp:effectExtent l="0" t="0" r="0" b="0"/>
                  <wp:docPr id="2" name="Picture 2" descr="mage result for cc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ccn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2266" cy="1556951"/>
                          </a:xfrm>
                          <a:prstGeom prst="rect">
                            <a:avLst/>
                          </a:prstGeom>
                          <a:noFill/>
                          <a:ln>
                            <a:noFill/>
                          </a:ln>
                          <a:extLst>
                            <a:ext uri="{FAA26D3D-D897-4be2-8F04-BA451C77F1D7}">
                              <ma14:placeholderFlag xmlns:ma14="http://schemas.microsoft.com/office/mac/drawingml/2011/main"/>
                            </a:ext>
                          </a:extLst>
                        </pic:spPr>
                      </pic:pic>
                    </a:graphicData>
                  </a:graphic>
                </wp:inline>
              </w:drawing>
            </w:r>
          </w:p>
        </w:tc>
        <w:tc>
          <w:tcPr>
            <w:tcW w:w="3888" w:type="dxa"/>
            <w:shd w:val="clear" w:color="auto" w:fill="CCCCCC"/>
          </w:tcPr>
          <w:p w14:paraId="40FB49ED" w14:textId="3F6F61E1" w:rsidR="00BE0B76" w:rsidRPr="001867BC" w:rsidRDefault="001867BC" w:rsidP="00BE0B76">
            <w:pPr>
              <w:rPr>
                <w:rFonts w:asciiTheme="minorHAnsi" w:hAnsiTheme="minorHAnsi"/>
                <w:b/>
                <w:color w:val="FF0000"/>
                <w:sz w:val="22"/>
                <w:szCs w:val="22"/>
              </w:rPr>
            </w:pPr>
            <w:r w:rsidRPr="001867BC">
              <w:rPr>
                <w:rFonts w:asciiTheme="minorHAnsi" w:hAnsiTheme="minorHAnsi"/>
                <w:b/>
                <w:color w:val="FF0000"/>
                <w:sz w:val="22"/>
                <w:szCs w:val="22"/>
              </w:rPr>
              <w:t>Course Number/Section Letters/Course Title</w:t>
            </w:r>
          </w:p>
          <w:p w14:paraId="2C5FD03D" w14:textId="2F0AC5E3" w:rsidR="00BE0B76" w:rsidRPr="0064102B" w:rsidRDefault="006426D8" w:rsidP="00BE0B76">
            <w:pPr>
              <w:rPr>
                <w:rFonts w:asciiTheme="minorHAnsi" w:hAnsiTheme="minorHAnsi"/>
                <w:b/>
                <w:sz w:val="22"/>
                <w:szCs w:val="22"/>
              </w:rPr>
            </w:pPr>
            <w:r w:rsidRPr="0064102B">
              <w:rPr>
                <w:rFonts w:asciiTheme="minorHAnsi" w:hAnsiTheme="minorHAnsi"/>
                <w:b/>
                <w:color w:val="FF0000"/>
                <w:sz w:val="22"/>
                <w:szCs w:val="22"/>
              </w:rPr>
              <w:t>SEM/YEAR</w:t>
            </w:r>
          </w:p>
          <w:p w14:paraId="76C55E7C" w14:textId="77777777" w:rsidR="00BE0B76" w:rsidRPr="0064102B" w:rsidRDefault="00BE0B76" w:rsidP="00BE0B76">
            <w:pPr>
              <w:rPr>
                <w:rFonts w:asciiTheme="minorHAnsi" w:hAnsiTheme="minorHAnsi"/>
                <w:b/>
                <w:color w:val="FF0000"/>
                <w:sz w:val="22"/>
                <w:szCs w:val="22"/>
              </w:rPr>
            </w:pPr>
            <w:r w:rsidRPr="0064102B">
              <w:rPr>
                <w:rFonts w:asciiTheme="minorHAnsi" w:hAnsiTheme="minorHAnsi"/>
                <w:b/>
                <w:color w:val="FF0000"/>
                <w:sz w:val="22"/>
                <w:szCs w:val="22"/>
              </w:rPr>
              <w:t>Classroom:</w:t>
            </w:r>
          </w:p>
          <w:p w14:paraId="7103A418" w14:textId="4C5807C2" w:rsidR="00BE0B76" w:rsidRPr="0064102B" w:rsidRDefault="001867BC" w:rsidP="00BE0B76">
            <w:pPr>
              <w:rPr>
                <w:rFonts w:asciiTheme="minorHAnsi" w:hAnsiTheme="minorHAnsi"/>
                <w:b/>
                <w:color w:val="FF0000"/>
                <w:sz w:val="22"/>
                <w:szCs w:val="22"/>
              </w:rPr>
            </w:pPr>
            <w:r>
              <w:rPr>
                <w:rFonts w:asciiTheme="minorHAnsi" w:hAnsiTheme="minorHAnsi"/>
                <w:b/>
                <w:color w:val="FF0000"/>
                <w:sz w:val="22"/>
                <w:szCs w:val="22"/>
              </w:rPr>
              <w:t>Class Meeting Times</w:t>
            </w:r>
            <w:r w:rsidR="00BE0B76" w:rsidRPr="0064102B">
              <w:rPr>
                <w:rFonts w:asciiTheme="minorHAnsi" w:hAnsiTheme="minorHAnsi"/>
                <w:b/>
                <w:color w:val="FF0000"/>
                <w:sz w:val="22"/>
                <w:szCs w:val="22"/>
              </w:rPr>
              <w:t>:</w:t>
            </w:r>
            <w:r w:rsidR="00BE0B76" w:rsidRPr="0064102B">
              <w:rPr>
                <w:rFonts w:asciiTheme="minorHAnsi" w:hAnsiTheme="minorHAnsi"/>
                <w:b/>
                <w:color w:val="FF0000"/>
                <w:sz w:val="22"/>
                <w:szCs w:val="22"/>
              </w:rPr>
              <w:br/>
              <w:t>Instructor:</w:t>
            </w:r>
          </w:p>
          <w:p w14:paraId="2F7AA2B0" w14:textId="77777777" w:rsidR="00BE0B76" w:rsidRPr="0064102B" w:rsidRDefault="00BE0B76" w:rsidP="00BE0B76">
            <w:pPr>
              <w:rPr>
                <w:rFonts w:asciiTheme="minorHAnsi" w:hAnsiTheme="minorHAnsi"/>
                <w:b/>
                <w:color w:val="FF0000"/>
                <w:sz w:val="22"/>
                <w:szCs w:val="22"/>
              </w:rPr>
            </w:pPr>
            <w:r w:rsidRPr="0064102B">
              <w:rPr>
                <w:rFonts w:asciiTheme="minorHAnsi" w:hAnsiTheme="minorHAnsi"/>
                <w:b/>
                <w:color w:val="FF0000"/>
                <w:sz w:val="22"/>
                <w:szCs w:val="22"/>
              </w:rPr>
              <w:t>Contact Information:</w:t>
            </w:r>
          </w:p>
          <w:p w14:paraId="78FD33E3" w14:textId="77777777" w:rsidR="00BE0B76" w:rsidRPr="0064102B" w:rsidRDefault="00BE0B76" w:rsidP="00BE0B76">
            <w:pPr>
              <w:rPr>
                <w:rFonts w:asciiTheme="minorHAnsi" w:hAnsiTheme="minorHAnsi"/>
                <w:b/>
                <w:color w:val="FF0000"/>
                <w:sz w:val="22"/>
                <w:szCs w:val="22"/>
              </w:rPr>
            </w:pPr>
            <w:r w:rsidRPr="0064102B">
              <w:rPr>
                <w:rFonts w:asciiTheme="minorHAnsi" w:hAnsiTheme="minorHAnsi"/>
                <w:b/>
                <w:color w:val="FF0000"/>
                <w:sz w:val="22"/>
                <w:szCs w:val="22"/>
              </w:rPr>
              <w:t>Office Location:</w:t>
            </w:r>
          </w:p>
          <w:p w14:paraId="0DC11F37" w14:textId="6CD4787E" w:rsidR="00BE0B76" w:rsidRPr="0064102B" w:rsidRDefault="00BE0B76" w:rsidP="00BE0B76">
            <w:pPr>
              <w:rPr>
                <w:rFonts w:asciiTheme="minorHAnsi" w:hAnsiTheme="minorHAnsi"/>
                <w:b/>
                <w:sz w:val="22"/>
                <w:szCs w:val="22"/>
              </w:rPr>
            </w:pPr>
            <w:r w:rsidRPr="0064102B">
              <w:rPr>
                <w:rFonts w:asciiTheme="minorHAnsi" w:hAnsiTheme="minorHAnsi"/>
                <w:b/>
                <w:color w:val="FF0000"/>
                <w:sz w:val="22"/>
                <w:szCs w:val="22"/>
              </w:rPr>
              <w:t>Office Hours:</w:t>
            </w:r>
            <w:r w:rsidRPr="0064102B">
              <w:rPr>
                <w:rFonts w:asciiTheme="minorHAnsi" w:hAnsiTheme="minorHAnsi"/>
                <w:b/>
                <w:sz w:val="22"/>
                <w:szCs w:val="22"/>
              </w:rPr>
              <w:t xml:space="preserve"> </w:t>
            </w:r>
          </w:p>
        </w:tc>
      </w:tr>
    </w:tbl>
    <w:p w14:paraId="60C3C253" w14:textId="24BC74AB" w:rsidR="00BE0B76" w:rsidRPr="0064102B" w:rsidRDefault="00BE0B76" w:rsidP="00C576D9">
      <w:pPr>
        <w:jc w:val="center"/>
        <w:rPr>
          <w:rFonts w:asciiTheme="minorHAnsi" w:hAnsiTheme="minorHAnsi"/>
          <w:b/>
          <w:sz w:val="22"/>
          <w:szCs w:val="22"/>
        </w:rPr>
      </w:pPr>
    </w:p>
    <w:p w14:paraId="3919BB13" w14:textId="77777777" w:rsidR="00C576D9" w:rsidRPr="0064102B" w:rsidRDefault="00C576D9" w:rsidP="00C576D9">
      <w:pPr>
        <w:rPr>
          <w:rFonts w:asciiTheme="minorHAnsi" w:hAnsiTheme="minorHAnsi"/>
          <w:sz w:val="22"/>
          <w:szCs w:val="22"/>
        </w:rPr>
      </w:pPr>
      <w:r w:rsidRPr="0064102B">
        <w:rPr>
          <w:rFonts w:asciiTheme="minorHAnsi" w:hAnsiTheme="minorHAnsi"/>
          <w:sz w:val="22"/>
          <w:szCs w:val="22"/>
        </w:rPr>
        <w:tab/>
        <w:t xml:space="preserve">    </w:t>
      </w:r>
    </w:p>
    <w:p w14:paraId="2B2A9468" w14:textId="058708E6" w:rsidR="00C576D9" w:rsidRPr="0064102B" w:rsidRDefault="00C576D9" w:rsidP="00C576D9">
      <w:pPr>
        <w:jc w:val="center"/>
        <w:rPr>
          <w:rFonts w:asciiTheme="minorHAnsi" w:hAnsiTheme="minorHAnsi"/>
          <w:b/>
          <w:sz w:val="22"/>
          <w:szCs w:val="22"/>
        </w:rPr>
      </w:pPr>
    </w:p>
    <w:p w14:paraId="1B8C1EB8" w14:textId="77777777" w:rsidR="00C576D9" w:rsidRPr="0064102B" w:rsidRDefault="00C576D9" w:rsidP="00C576D9">
      <w:pPr>
        <w:tabs>
          <w:tab w:val="left" w:pos="3819"/>
        </w:tabs>
        <w:rPr>
          <w:rFonts w:asciiTheme="minorHAnsi" w:hAnsiTheme="minorHAnsi"/>
          <w:b/>
          <w:sz w:val="22"/>
          <w:szCs w:val="22"/>
        </w:rPr>
      </w:pPr>
      <w:r w:rsidRPr="0064102B">
        <w:rPr>
          <w:rFonts w:asciiTheme="minorHAnsi" w:hAnsiTheme="minorHAnsi"/>
          <w:b/>
          <w:sz w:val="22"/>
          <w:szCs w:val="22"/>
        </w:rPr>
        <w:tab/>
      </w:r>
    </w:p>
    <w:p w14:paraId="69833083" w14:textId="1C0ACFB6" w:rsidR="00C576D9" w:rsidRPr="0064102B" w:rsidRDefault="00C576D9" w:rsidP="006426D8">
      <w:pPr>
        <w:ind w:right="-360"/>
        <w:rPr>
          <w:rFonts w:asciiTheme="minorHAnsi" w:hAnsiTheme="minorHAnsi"/>
          <w:b/>
          <w:color w:val="FF0000"/>
          <w:sz w:val="22"/>
          <w:szCs w:val="22"/>
        </w:rPr>
      </w:pPr>
      <w:r w:rsidRPr="0064102B">
        <w:rPr>
          <w:rFonts w:asciiTheme="minorHAnsi" w:hAnsiTheme="minorHAnsi"/>
          <w:b/>
          <w:sz w:val="22"/>
          <w:szCs w:val="22"/>
        </w:rPr>
        <w:t>Course Description</w:t>
      </w:r>
      <w:r w:rsidR="006426D8" w:rsidRPr="0064102B">
        <w:rPr>
          <w:rFonts w:asciiTheme="minorHAnsi" w:hAnsiTheme="minorHAnsi"/>
          <w:b/>
          <w:sz w:val="22"/>
          <w:szCs w:val="22"/>
        </w:rPr>
        <w:t xml:space="preserve"> </w:t>
      </w:r>
      <w:r w:rsidR="00866847" w:rsidRPr="0064102B">
        <w:rPr>
          <w:rFonts w:asciiTheme="minorHAnsi" w:hAnsiTheme="minorHAnsi"/>
          <w:b/>
          <w:color w:val="FF0000"/>
          <w:sz w:val="22"/>
          <w:szCs w:val="22"/>
        </w:rPr>
        <w:t>(this</w:t>
      </w:r>
      <w:r w:rsidR="006426D8" w:rsidRPr="0064102B">
        <w:rPr>
          <w:rFonts w:asciiTheme="minorHAnsi" w:hAnsiTheme="minorHAnsi"/>
          <w:b/>
          <w:color w:val="FF0000"/>
          <w:sz w:val="22"/>
          <w:szCs w:val="22"/>
        </w:rPr>
        <w:t xml:space="preserve"> </w:t>
      </w:r>
      <w:r w:rsidR="00335422">
        <w:rPr>
          <w:rFonts w:asciiTheme="minorHAnsi" w:hAnsiTheme="minorHAnsi"/>
          <w:b/>
          <w:color w:val="FF0000"/>
          <w:sz w:val="22"/>
          <w:szCs w:val="22"/>
        </w:rPr>
        <w:t>section is developed by individual instructors</w:t>
      </w:r>
      <w:r w:rsidR="006426D8" w:rsidRPr="0064102B">
        <w:rPr>
          <w:rFonts w:asciiTheme="minorHAnsi" w:hAnsiTheme="minorHAnsi"/>
          <w:b/>
          <w:color w:val="FF0000"/>
          <w:sz w:val="22"/>
          <w:szCs w:val="22"/>
        </w:rPr>
        <w:t>)</w:t>
      </w:r>
    </w:p>
    <w:p w14:paraId="50200D22" w14:textId="77777777" w:rsidR="00C576D9" w:rsidRPr="0064102B" w:rsidRDefault="00C576D9" w:rsidP="00C576D9">
      <w:pPr>
        <w:ind w:left="630" w:right="-360"/>
        <w:rPr>
          <w:rFonts w:asciiTheme="minorHAnsi" w:hAnsiTheme="minorHAnsi"/>
          <w:b/>
          <w:sz w:val="22"/>
          <w:szCs w:val="22"/>
        </w:rPr>
      </w:pPr>
    </w:p>
    <w:p w14:paraId="78A4B48E" w14:textId="3E28AAAB" w:rsidR="00C576D9" w:rsidRPr="0064102B" w:rsidRDefault="00C576D9" w:rsidP="006426D8">
      <w:pPr>
        <w:ind w:right="-360"/>
        <w:rPr>
          <w:rFonts w:asciiTheme="minorHAnsi" w:hAnsiTheme="minorHAnsi"/>
          <w:b/>
          <w:color w:val="FF0000"/>
          <w:sz w:val="22"/>
          <w:szCs w:val="22"/>
        </w:rPr>
      </w:pPr>
      <w:r w:rsidRPr="0064102B">
        <w:rPr>
          <w:rFonts w:asciiTheme="minorHAnsi" w:hAnsiTheme="minorHAnsi"/>
          <w:b/>
          <w:sz w:val="22"/>
          <w:szCs w:val="22"/>
        </w:rPr>
        <w:t xml:space="preserve">Course </w:t>
      </w:r>
      <w:r w:rsidR="006426D8" w:rsidRPr="0064102B">
        <w:rPr>
          <w:rFonts w:asciiTheme="minorHAnsi" w:hAnsiTheme="minorHAnsi"/>
          <w:b/>
          <w:sz w:val="22"/>
          <w:szCs w:val="22"/>
        </w:rPr>
        <w:t xml:space="preserve">Learning </w:t>
      </w:r>
      <w:r w:rsidRPr="0064102B">
        <w:rPr>
          <w:rFonts w:asciiTheme="minorHAnsi" w:hAnsiTheme="minorHAnsi"/>
          <w:b/>
          <w:sz w:val="22"/>
          <w:szCs w:val="22"/>
        </w:rPr>
        <w:t>Outcomes</w:t>
      </w:r>
      <w:r w:rsidR="006426D8" w:rsidRPr="0064102B">
        <w:rPr>
          <w:rFonts w:asciiTheme="minorHAnsi" w:hAnsiTheme="minorHAnsi"/>
          <w:b/>
          <w:sz w:val="22"/>
          <w:szCs w:val="22"/>
        </w:rPr>
        <w:t xml:space="preserve"> </w:t>
      </w:r>
      <w:r w:rsidR="006426D8" w:rsidRPr="0064102B">
        <w:rPr>
          <w:rFonts w:asciiTheme="minorHAnsi" w:hAnsiTheme="minorHAnsi"/>
          <w:b/>
          <w:color w:val="FF0000"/>
          <w:sz w:val="22"/>
          <w:szCs w:val="22"/>
        </w:rPr>
        <w:t>(these must be retained exactly as written)</w:t>
      </w:r>
    </w:p>
    <w:p w14:paraId="09B8AB9C" w14:textId="77777777" w:rsidR="006473C5" w:rsidRPr="0064102B" w:rsidRDefault="006473C5" w:rsidP="006473C5">
      <w:pPr>
        <w:ind w:left="270" w:right="-360"/>
        <w:rPr>
          <w:rFonts w:asciiTheme="minorHAnsi" w:hAnsiTheme="minorHAnsi"/>
          <w:b/>
          <w:sz w:val="22"/>
          <w:szCs w:val="22"/>
          <w:u w:val="single"/>
        </w:rPr>
      </w:pPr>
    </w:p>
    <w:p w14:paraId="1C419A13" w14:textId="77777777" w:rsidR="006473C5" w:rsidRPr="0064102B" w:rsidRDefault="006473C5" w:rsidP="006473C5">
      <w:pPr>
        <w:numPr>
          <w:ilvl w:val="0"/>
          <w:numId w:val="24"/>
        </w:numPr>
        <w:textAlignment w:val="baseline"/>
        <w:rPr>
          <w:rFonts w:asciiTheme="minorHAnsi" w:hAnsiTheme="minorHAnsi"/>
        </w:rPr>
      </w:pPr>
      <w:proofErr w:type="gramStart"/>
      <w:r w:rsidRPr="0064102B">
        <w:rPr>
          <w:rFonts w:asciiTheme="minorHAnsi" w:hAnsiTheme="minorHAnsi"/>
        </w:rPr>
        <w:t>acknowledge</w:t>
      </w:r>
      <w:proofErr w:type="gramEnd"/>
      <w:r w:rsidRPr="0064102B">
        <w:rPr>
          <w:rFonts w:asciiTheme="minorHAnsi" w:hAnsiTheme="minorHAnsi"/>
        </w:rPr>
        <w:t xml:space="preserve"> your and others' range of linguistic differences as resources, and draw on those resources to develop rhetorical sensibility</w:t>
      </w:r>
    </w:p>
    <w:p w14:paraId="1BC09C5A" w14:textId="77777777" w:rsidR="006473C5" w:rsidRPr="0064102B" w:rsidRDefault="006473C5" w:rsidP="006473C5">
      <w:pPr>
        <w:numPr>
          <w:ilvl w:val="0"/>
          <w:numId w:val="24"/>
        </w:numPr>
        <w:textAlignment w:val="baseline"/>
        <w:rPr>
          <w:rFonts w:asciiTheme="minorHAnsi" w:hAnsiTheme="minorHAnsi"/>
        </w:rPr>
      </w:pPr>
      <w:proofErr w:type="gramStart"/>
      <w:r w:rsidRPr="0064102B">
        <w:rPr>
          <w:rFonts w:asciiTheme="minorHAnsi" w:hAnsiTheme="minorHAnsi"/>
        </w:rPr>
        <w:t>enhance</w:t>
      </w:r>
      <w:proofErr w:type="gramEnd"/>
      <w:r w:rsidRPr="0064102B">
        <w:rPr>
          <w:rFonts w:asciiTheme="minorHAnsi" w:hAnsiTheme="minorHAnsi"/>
        </w:rPr>
        <w:t xml:space="preserve"> strategies for reading, drafting, revising, editing, and self-assessment</w:t>
      </w:r>
    </w:p>
    <w:p w14:paraId="473AED2E" w14:textId="77777777" w:rsidR="006473C5" w:rsidRPr="0064102B" w:rsidRDefault="006473C5" w:rsidP="006473C5">
      <w:pPr>
        <w:numPr>
          <w:ilvl w:val="0"/>
          <w:numId w:val="24"/>
        </w:numPr>
        <w:textAlignment w:val="baseline"/>
        <w:rPr>
          <w:rFonts w:asciiTheme="minorHAnsi" w:hAnsiTheme="minorHAnsi"/>
        </w:rPr>
      </w:pPr>
      <w:proofErr w:type="gramStart"/>
      <w:r w:rsidRPr="0064102B">
        <w:rPr>
          <w:rFonts w:asciiTheme="minorHAnsi" w:hAnsiTheme="minorHAnsi"/>
        </w:rPr>
        <w:t>negotiate</w:t>
      </w:r>
      <w:proofErr w:type="gramEnd"/>
      <w:r w:rsidRPr="0064102B">
        <w:rPr>
          <w:rFonts w:asciiTheme="minorHAnsi" w:hAnsiTheme="minorHAnsi"/>
        </w:rPr>
        <w:t xml:space="preserve"> your own writing goals and audience expectations regarding conventions of genre, medium, and rhetorical situation</w:t>
      </w:r>
    </w:p>
    <w:p w14:paraId="3AA9D84D" w14:textId="77777777" w:rsidR="006473C5" w:rsidRPr="0064102B" w:rsidRDefault="006473C5" w:rsidP="006473C5">
      <w:pPr>
        <w:numPr>
          <w:ilvl w:val="0"/>
          <w:numId w:val="24"/>
        </w:numPr>
        <w:textAlignment w:val="baseline"/>
        <w:rPr>
          <w:rFonts w:asciiTheme="minorHAnsi" w:hAnsiTheme="minorHAnsi"/>
        </w:rPr>
      </w:pPr>
      <w:proofErr w:type="gramStart"/>
      <w:r w:rsidRPr="0064102B">
        <w:rPr>
          <w:rFonts w:asciiTheme="minorHAnsi" w:hAnsiTheme="minorHAnsi"/>
        </w:rPr>
        <w:t>develop</w:t>
      </w:r>
      <w:proofErr w:type="gramEnd"/>
      <w:r w:rsidRPr="0064102B">
        <w:rPr>
          <w:rFonts w:asciiTheme="minorHAnsi" w:hAnsiTheme="minorHAnsi"/>
        </w:rPr>
        <w:t xml:space="preserve"> and engage in the collaborative and social aspects of writing processes</w:t>
      </w:r>
    </w:p>
    <w:p w14:paraId="20DBCC9A" w14:textId="77777777" w:rsidR="006473C5" w:rsidRPr="0064102B" w:rsidRDefault="006473C5" w:rsidP="006473C5">
      <w:pPr>
        <w:numPr>
          <w:ilvl w:val="0"/>
          <w:numId w:val="24"/>
        </w:numPr>
        <w:textAlignment w:val="baseline"/>
        <w:rPr>
          <w:rFonts w:asciiTheme="minorHAnsi" w:hAnsiTheme="minorHAnsi"/>
        </w:rPr>
      </w:pPr>
      <w:proofErr w:type="gramStart"/>
      <w:r w:rsidRPr="0064102B">
        <w:rPr>
          <w:rFonts w:asciiTheme="minorHAnsi" w:hAnsiTheme="minorHAnsi"/>
        </w:rPr>
        <w:t>engage</w:t>
      </w:r>
      <w:proofErr w:type="gramEnd"/>
      <w:r w:rsidRPr="0064102B">
        <w:rPr>
          <w:rFonts w:asciiTheme="minorHAnsi" w:hAnsiTheme="minorHAnsi"/>
        </w:rPr>
        <w:t xml:space="preserve"> in genre analysis and multimodal composing to explore effective writing across disciplinary contexts and beyond</w:t>
      </w:r>
    </w:p>
    <w:p w14:paraId="2B45067D" w14:textId="77777777" w:rsidR="006473C5" w:rsidRPr="0064102B" w:rsidRDefault="006473C5" w:rsidP="006473C5">
      <w:pPr>
        <w:numPr>
          <w:ilvl w:val="0"/>
          <w:numId w:val="24"/>
        </w:numPr>
        <w:textAlignment w:val="baseline"/>
        <w:rPr>
          <w:rFonts w:asciiTheme="minorHAnsi" w:hAnsiTheme="minorHAnsi"/>
        </w:rPr>
      </w:pPr>
      <w:proofErr w:type="gramStart"/>
      <w:r w:rsidRPr="0064102B">
        <w:rPr>
          <w:rFonts w:asciiTheme="minorHAnsi" w:hAnsiTheme="minorHAnsi"/>
        </w:rPr>
        <w:t>formulate</w:t>
      </w:r>
      <w:proofErr w:type="gramEnd"/>
      <w:r w:rsidRPr="0064102B">
        <w:rPr>
          <w:rFonts w:asciiTheme="minorHAnsi" w:hAnsiTheme="minorHAnsi"/>
        </w:rPr>
        <w:t xml:space="preserve"> and articulate a stance through and in your writing</w:t>
      </w:r>
    </w:p>
    <w:p w14:paraId="1216BB63" w14:textId="77777777" w:rsidR="006473C5" w:rsidRPr="0064102B" w:rsidRDefault="006473C5" w:rsidP="006473C5">
      <w:pPr>
        <w:numPr>
          <w:ilvl w:val="0"/>
          <w:numId w:val="24"/>
        </w:numPr>
        <w:textAlignment w:val="baseline"/>
        <w:rPr>
          <w:rFonts w:asciiTheme="minorHAnsi" w:hAnsiTheme="minorHAnsi"/>
        </w:rPr>
      </w:pPr>
      <w:proofErr w:type="gramStart"/>
      <w:r w:rsidRPr="0064102B">
        <w:rPr>
          <w:rFonts w:asciiTheme="minorHAnsi" w:hAnsiTheme="minorHAnsi"/>
        </w:rPr>
        <w:t>practice</w:t>
      </w:r>
      <w:proofErr w:type="gramEnd"/>
      <w:r w:rsidRPr="0064102B">
        <w:rPr>
          <w:rFonts w:asciiTheme="minorHAnsi" w:hAnsiTheme="minorHAnsi"/>
        </w:rPr>
        <w:t xml:space="preserve"> using various library resources, online databases, and the Internet to locate sources appropriate to your writing projects</w:t>
      </w:r>
    </w:p>
    <w:p w14:paraId="0D1F6D81" w14:textId="77777777" w:rsidR="006473C5" w:rsidRPr="0064102B" w:rsidRDefault="006473C5" w:rsidP="006473C5">
      <w:pPr>
        <w:numPr>
          <w:ilvl w:val="0"/>
          <w:numId w:val="24"/>
        </w:numPr>
        <w:spacing w:before="100" w:beforeAutospacing="1" w:after="100" w:afterAutospacing="1"/>
        <w:textAlignment w:val="baseline"/>
        <w:rPr>
          <w:rFonts w:asciiTheme="minorHAnsi" w:hAnsiTheme="minorHAnsi"/>
        </w:rPr>
      </w:pPr>
      <w:proofErr w:type="gramStart"/>
      <w:r w:rsidRPr="0064102B">
        <w:rPr>
          <w:rFonts w:asciiTheme="minorHAnsi" w:hAnsiTheme="minorHAnsi"/>
        </w:rPr>
        <w:t>strengthen</w:t>
      </w:r>
      <w:proofErr w:type="gramEnd"/>
      <w:r w:rsidRPr="0064102B">
        <w:rPr>
          <w:rFonts w:asciiTheme="minorHAnsi" w:hAnsiTheme="minorHAnsi"/>
        </w:rPr>
        <w:t xml:space="preserve"> your source use practices (including evaluating, integrating, quoting, paraphrasing, summarizing, synthesizing, analyzing, and citing sources)</w:t>
      </w:r>
    </w:p>
    <w:p w14:paraId="55AD4F75" w14:textId="77777777" w:rsidR="00C576D9" w:rsidRPr="0064102B" w:rsidRDefault="00C576D9" w:rsidP="00C576D9">
      <w:pPr>
        <w:ind w:left="900" w:right="-360" w:hanging="450"/>
        <w:rPr>
          <w:rFonts w:asciiTheme="minorHAnsi" w:hAnsiTheme="minorHAnsi"/>
          <w:b/>
          <w:sz w:val="22"/>
          <w:szCs w:val="22"/>
        </w:rPr>
      </w:pPr>
    </w:p>
    <w:p w14:paraId="74CE1843" w14:textId="77777777" w:rsidR="00C576D9" w:rsidRPr="0064102B" w:rsidRDefault="00C576D9" w:rsidP="006426D8">
      <w:pPr>
        <w:pStyle w:val="Heading1"/>
        <w:tabs>
          <w:tab w:val="clear" w:pos="8820"/>
        </w:tabs>
        <w:ind w:left="0"/>
        <w:rPr>
          <w:rFonts w:asciiTheme="minorHAnsi" w:hAnsiTheme="minorHAnsi"/>
          <w:sz w:val="22"/>
          <w:szCs w:val="22"/>
          <w:u w:val="none"/>
        </w:rPr>
      </w:pPr>
      <w:r w:rsidRPr="0064102B">
        <w:rPr>
          <w:rFonts w:asciiTheme="minorHAnsi" w:hAnsiTheme="minorHAnsi"/>
          <w:sz w:val="22"/>
          <w:szCs w:val="22"/>
          <w:u w:val="none"/>
        </w:rPr>
        <w:t>Required Material</w:t>
      </w:r>
    </w:p>
    <w:p w14:paraId="2047B53D" w14:textId="5261538B" w:rsidR="006426D8" w:rsidRPr="0064102B" w:rsidRDefault="006426D8" w:rsidP="006426D8">
      <w:pPr>
        <w:ind w:right="-360"/>
        <w:rPr>
          <w:rFonts w:asciiTheme="minorHAnsi" w:hAnsiTheme="minorHAnsi"/>
          <w:color w:val="FF0000"/>
          <w:sz w:val="22"/>
          <w:szCs w:val="22"/>
        </w:rPr>
      </w:pPr>
      <w:r w:rsidRPr="0064102B">
        <w:rPr>
          <w:rFonts w:asciiTheme="minorHAnsi" w:hAnsiTheme="minorHAnsi"/>
          <w:i/>
          <w:iCs/>
          <w:sz w:val="22"/>
          <w:szCs w:val="22"/>
        </w:rPr>
        <w:t>Technical Communication</w:t>
      </w:r>
      <w:r w:rsidRPr="0064102B">
        <w:rPr>
          <w:rFonts w:asciiTheme="minorHAnsi" w:hAnsiTheme="minorHAnsi"/>
          <w:sz w:val="22"/>
          <w:szCs w:val="22"/>
        </w:rPr>
        <w:t xml:space="preserve"> by Mike Markel, 11</w:t>
      </w:r>
      <w:r w:rsidRPr="0064102B">
        <w:rPr>
          <w:rFonts w:asciiTheme="minorHAnsi" w:hAnsiTheme="minorHAnsi"/>
          <w:sz w:val="22"/>
          <w:szCs w:val="22"/>
          <w:vertAlign w:val="superscript"/>
        </w:rPr>
        <w:t>th</w:t>
      </w:r>
      <w:r w:rsidRPr="0064102B">
        <w:rPr>
          <w:rFonts w:asciiTheme="minorHAnsi" w:hAnsiTheme="minorHAnsi"/>
          <w:sz w:val="22"/>
          <w:szCs w:val="22"/>
        </w:rPr>
        <w:t xml:space="preserve"> edition, Bedford/Saint Martin’s (book or electronic copy)</w:t>
      </w:r>
      <w:r w:rsidR="00895725" w:rsidRPr="0064102B">
        <w:rPr>
          <w:rFonts w:asciiTheme="minorHAnsi" w:hAnsiTheme="minorHAnsi"/>
          <w:sz w:val="22"/>
          <w:szCs w:val="22"/>
        </w:rPr>
        <w:t xml:space="preserve"> </w:t>
      </w:r>
      <w:r w:rsidR="00895725" w:rsidRPr="0064102B">
        <w:rPr>
          <w:rFonts w:asciiTheme="minorHAnsi" w:hAnsiTheme="minorHAnsi"/>
          <w:b/>
          <w:color w:val="FF0000"/>
          <w:sz w:val="22"/>
          <w:szCs w:val="22"/>
        </w:rPr>
        <w:t>(required)</w:t>
      </w:r>
    </w:p>
    <w:p w14:paraId="79A476FC" w14:textId="77777777" w:rsidR="00895725" w:rsidRPr="0064102B" w:rsidRDefault="00895725" w:rsidP="006426D8">
      <w:pPr>
        <w:ind w:right="-360"/>
        <w:rPr>
          <w:rFonts w:asciiTheme="minorHAnsi" w:hAnsiTheme="minorHAnsi"/>
          <w:b/>
          <w:bCs/>
          <w:color w:val="FF0000"/>
          <w:sz w:val="22"/>
          <w:szCs w:val="22"/>
        </w:rPr>
      </w:pPr>
    </w:p>
    <w:p w14:paraId="6EF15CD2" w14:textId="20197A54" w:rsidR="00C576D9" w:rsidRPr="0064102B" w:rsidRDefault="006426D8" w:rsidP="006426D8">
      <w:pPr>
        <w:ind w:right="-360"/>
        <w:rPr>
          <w:rFonts w:asciiTheme="minorHAnsi" w:hAnsiTheme="minorHAnsi"/>
          <w:b/>
          <w:color w:val="FF0000"/>
          <w:sz w:val="22"/>
          <w:szCs w:val="22"/>
        </w:rPr>
      </w:pPr>
      <w:r w:rsidRPr="0064102B">
        <w:rPr>
          <w:rFonts w:asciiTheme="minorHAnsi" w:hAnsiTheme="minorHAnsi"/>
          <w:b/>
          <w:bCs/>
          <w:color w:val="FF0000"/>
          <w:sz w:val="22"/>
          <w:szCs w:val="22"/>
        </w:rPr>
        <w:t xml:space="preserve">Include this if you plan to use Bb (recommended): </w:t>
      </w:r>
      <w:r w:rsidR="00C576D9" w:rsidRPr="0064102B">
        <w:rPr>
          <w:rFonts w:asciiTheme="minorHAnsi" w:hAnsiTheme="minorHAnsi"/>
          <w:bCs/>
          <w:sz w:val="22"/>
          <w:szCs w:val="22"/>
        </w:rPr>
        <w:t>City College Blackboard: Other reading and writing materials, P</w:t>
      </w:r>
      <w:r w:rsidRPr="0064102B">
        <w:rPr>
          <w:rFonts w:asciiTheme="minorHAnsi" w:hAnsiTheme="minorHAnsi"/>
          <w:bCs/>
          <w:sz w:val="22"/>
          <w:szCs w:val="22"/>
        </w:rPr>
        <w:t>ower</w:t>
      </w:r>
      <w:r w:rsidR="00C576D9" w:rsidRPr="0064102B">
        <w:rPr>
          <w:rFonts w:asciiTheme="minorHAnsi" w:hAnsiTheme="minorHAnsi"/>
          <w:bCs/>
          <w:sz w:val="22"/>
          <w:szCs w:val="22"/>
        </w:rPr>
        <w:t>P</w:t>
      </w:r>
      <w:r w:rsidRPr="0064102B">
        <w:rPr>
          <w:rFonts w:asciiTheme="minorHAnsi" w:hAnsiTheme="minorHAnsi"/>
          <w:bCs/>
          <w:sz w:val="22"/>
          <w:szCs w:val="22"/>
        </w:rPr>
        <w:t>oint s</w:t>
      </w:r>
      <w:r w:rsidR="00C576D9" w:rsidRPr="0064102B">
        <w:rPr>
          <w:rFonts w:asciiTheme="minorHAnsi" w:hAnsiTheme="minorHAnsi"/>
          <w:bCs/>
          <w:sz w:val="22"/>
          <w:szCs w:val="22"/>
        </w:rPr>
        <w:t>lideshows and videos will be posted online on BB during the semester.</w:t>
      </w:r>
      <w:r w:rsidRPr="0064102B">
        <w:rPr>
          <w:rFonts w:asciiTheme="minorHAnsi" w:hAnsiTheme="minorHAnsi"/>
          <w:bCs/>
          <w:sz w:val="22"/>
          <w:szCs w:val="22"/>
        </w:rPr>
        <w:t xml:space="preserve"> </w:t>
      </w:r>
      <w:r w:rsidRPr="0064102B">
        <w:rPr>
          <w:rFonts w:asciiTheme="minorHAnsi" w:hAnsiTheme="minorHAnsi"/>
          <w:b/>
          <w:bCs/>
          <w:sz w:val="22"/>
          <w:szCs w:val="22"/>
        </w:rPr>
        <w:t xml:space="preserve">Please Note: You must use your CCNY email address in Bb (log in to the CCNY Portal, click Blackboard, then Update </w:t>
      </w:r>
      <w:r w:rsidRPr="0064102B">
        <w:rPr>
          <w:rFonts w:asciiTheme="minorHAnsi" w:hAnsiTheme="minorHAnsi"/>
          <w:b/>
          <w:bCs/>
          <w:sz w:val="22"/>
          <w:szCs w:val="22"/>
        </w:rPr>
        <w:lastRenderedPageBreak/>
        <w:t xml:space="preserve">Email in the Tools menu). If you add a non-CCNY domain email address in this window, you will not receive important course announcements. </w:t>
      </w:r>
      <w:r w:rsidR="00895725" w:rsidRPr="0064102B">
        <w:rPr>
          <w:rFonts w:asciiTheme="minorHAnsi" w:hAnsiTheme="minorHAnsi"/>
          <w:b/>
          <w:bCs/>
          <w:color w:val="FF0000"/>
          <w:sz w:val="22"/>
          <w:szCs w:val="22"/>
        </w:rPr>
        <w:t>I encourage you to use, and to make your students use, their CCNY email addresses. Remembering email addresses (especially those that don’t include the student</w:t>
      </w:r>
      <w:r w:rsidR="00335422">
        <w:rPr>
          <w:rFonts w:asciiTheme="minorHAnsi" w:hAnsiTheme="minorHAnsi"/>
          <w:b/>
          <w:bCs/>
          <w:color w:val="FF0000"/>
          <w:sz w:val="22"/>
          <w:szCs w:val="22"/>
        </w:rPr>
        <w:t>’</w:t>
      </w:r>
      <w:r w:rsidR="00895725" w:rsidRPr="0064102B">
        <w:rPr>
          <w:rFonts w:asciiTheme="minorHAnsi" w:hAnsiTheme="minorHAnsi"/>
          <w:b/>
          <w:bCs/>
          <w:color w:val="FF0000"/>
          <w:sz w:val="22"/>
          <w:szCs w:val="22"/>
        </w:rPr>
        <w:t xml:space="preserve">s name) can add to your already heavy workload. If you use Outlook for communication, the </w:t>
      </w:r>
      <w:proofErr w:type="spellStart"/>
      <w:r w:rsidR="00895725" w:rsidRPr="0064102B">
        <w:rPr>
          <w:rFonts w:asciiTheme="minorHAnsi" w:hAnsiTheme="minorHAnsi"/>
          <w:b/>
          <w:bCs/>
          <w:color w:val="FF0000"/>
          <w:sz w:val="22"/>
          <w:szCs w:val="22"/>
        </w:rPr>
        <w:t>autofill</w:t>
      </w:r>
      <w:proofErr w:type="spellEnd"/>
      <w:r w:rsidR="00895725" w:rsidRPr="0064102B">
        <w:rPr>
          <w:rFonts w:asciiTheme="minorHAnsi" w:hAnsiTheme="minorHAnsi"/>
          <w:b/>
          <w:bCs/>
          <w:color w:val="FF0000"/>
          <w:sz w:val="22"/>
          <w:szCs w:val="22"/>
        </w:rPr>
        <w:t xml:space="preserve"> feature will default to CCNY email addresses, but it won’t display that email address (just the name). </w:t>
      </w:r>
    </w:p>
    <w:p w14:paraId="3C82D907" w14:textId="77777777" w:rsidR="00C576D9" w:rsidRPr="0064102B" w:rsidRDefault="00C576D9" w:rsidP="00895725">
      <w:pPr>
        <w:ind w:right="-360"/>
        <w:rPr>
          <w:rFonts w:asciiTheme="minorHAnsi" w:hAnsiTheme="minorHAnsi"/>
          <w:b/>
          <w:color w:val="FF0000"/>
          <w:sz w:val="22"/>
          <w:szCs w:val="22"/>
        </w:rPr>
      </w:pPr>
    </w:p>
    <w:p w14:paraId="4AEBD1B7" w14:textId="4FB21587" w:rsidR="00895725" w:rsidRPr="0064102B" w:rsidRDefault="00895725" w:rsidP="00895725">
      <w:pPr>
        <w:ind w:right="-360"/>
        <w:rPr>
          <w:rFonts w:asciiTheme="minorHAnsi" w:hAnsiTheme="minorHAnsi"/>
          <w:b/>
          <w:color w:val="FF0000"/>
          <w:sz w:val="22"/>
          <w:szCs w:val="22"/>
        </w:rPr>
      </w:pPr>
      <w:r w:rsidRPr="0064102B">
        <w:rPr>
          <w:rFonts w:asciiTheme="minorHAnsi" w:hAnsiTheme="minorHAnsi"/>
          <w:b/>
          <w:color w:val="FF0000"/>
          <w:sz w:val="22"/>
          <w:szCs w:val="22"/>
        </w:rPr>
        <w:t>If you plan to distribute additional materials, list those here. Do not ask students to spend money on additional texts.</w:t>
      </w:r>
    </w:p>
    <w:p w14:paraId="53D93AD0" w14:textId="77777777" w:rsidR="00895725" w:rsidRPr="0064102B" w:rsidRDefault="00895725" w:rsidP="00895725">
      <w:pPr>
        <w:ind w:right="-360"/>
        <w:rPr>
          <w:rFonts w:asciiTheme="minorHAnsi" w:hAnsiTheme="minorHAnsi"/>
          <w:b/>
          <w:sz w:val="22"/>
          <w:szCs w:val="22"/>
        </w:rPr>
      </w:pPr>
    </w:p>
    <w:p w14:paraId="02CCBB63" w14:textId="6827A7AE" w:rsidR="00C576D9" w:rsidRPr="0064102B" w:rsidRDefault="003D15F9" w:rsidP="00895725">
      <w:pPr>
        <w:pStyle w:val="Heading1"/>
        <w:tabs>
          <w:tab w:val="clear" w:pos="8820"/>
        </w:tabs>
        <w:ind w:left="0"/>
        <w:rPr>
          <w:rFonts w:asciiTheme="minorHAnsi" w:hAnsiTheme="minorHAnsi"/>
          <w:b w:val="0"/>
          <w:color w:val="FF0000"/>
          <w:sz w:val="22"/>
          <w:szCs w:val="22"/>
          <w:u w:val="none"/>
        </w:rPr>
      </w:pPr>
      <w:r w:rsidRPr="0064102B">
        <w:rPr>
          <w:rFonts w:asciiTheme="minorHAnsi" w:hAnsiTheme="minorHAnsi"/>
          <w:sz w:val="22"/>
          <w:szCs w:val="22"/>
          <w:u w:val="none"/>
        </w:rPr>
        <w:t xml:space="preserve">Assignment Grade Weights </w:t>
      </w:r>
      <w:r w:rsidR="00895725" w:rsidRPr="0064102B">
        <w:rPr>
          <w:rFonts w:asciiTheme="minorHAnsi" w:hAnsiTheme="minorHAnsi"/>
          <w:color w:val="FF0000"/>
          <w:sz w:val="22"/>
          <w:szCs w:val="22"/>
          <w:u w:val="none"/>
        </w:rPr>
        <w:t>(grade weights can be adjusted</w:t>
      </w:r>
      <w:r w:rsidRPr="0064102B">
        <w:rPr>
          <w:rFonts w:asciiTheme="minorHAnsi" w:hAnsiTheme="minorHAnsi"/>
          <w:color w:val="FF0000"/>
          <w:sz w:val="22"/>
          <w:szCs w:val="22"/>
          <w:u w:val="none"/>
        </w:rPr>
        <w:t>, but the required assignments should not be weighted at less than 10% of the final grade</w:t>
      </w:r>
      <w:r w:rsidR="00895725" w:rsidRPr="0064102B">
        <w:rPr>
          <w:rFonts w:asciiTheme="minorHAnsi" w:hAnsiTheme="minorHAnsi"/>
          <w:color w:val="FF0000"/>
          <w:sz w:val="22"/>
          <w:szCs w:val="22"/>
          <w:u w:val="none"/>
        </w:rPr>
        <w:t>)</w:t>
      </w:r>
    </w:p>
    <w:p w14:paraId="27833374" w14:textId="77777777" w:rsidR="00895725" w:rsidRPr="0064102B" w:rsidRDefault="00895725" w:rsidP="00895725">
      <w:pPr>
        <w:rPr>
          <w:rFonts w:asciiTheme="minorHAnsi" w:hAnsiTheme="minorHAnsi"/>
          <w:sz w:val="22"/>
          <w:szCs w:val="22"/>
        </w:rPr>
      </w:pPr>
    </w:p>
    <w:p w14:paraId="033D7047" w14:textId="62C8170F" w:rsidR="00C576D9" w:rsidRPr="0064102B" w:rsidRDefault="00895725" w:rsidP="00895725">
      <w:pPr>
        <w:rPr>
          <w:rFonts w:asciiTheme="minorHAnsi" w:hAnsiTheme="minorHAnsi"/>
          <w:b/>
          <w:color w:val="FF0000"/>
          <w:sz w:val="22"/>
          <w:szCs w:val="22"/>
        </w:rPr>
      </w:pPr>
      <w:r w:rsidRPr="0064102B">
        <w:rPr>
          <w:rFonts w:asciiTheme="minorHAnsi" w:hAnsiTheme="minorHAnsi"/>
          <w:sz w:val="22"/>
          <w:szCs w:val="22"/>
        </w:rPr>
        <w:t>Low-stakes, in-class and online assignments</w:t>
      </w:r>
      <w:r w:rsidR="00C576D9" w:rsidRPr="0064102B">
        <w:rPr>
          <w:rFonts w:asciiTheme="minorHAnsi" w:hAnsiTheme="minorHAnsi"/>
          <w:sz w:val="22"/>
          <w:szCs w:val="22"/>
        </w:rPr>
        <w:t xml:space="preserve"> </w:t>
      </w:r>
      <w:r w:rsidRPr="0064102B">
        <w:rPr>
          <w:rFonts w:asciiTheme="minorHAnsi" w:hAnsiTheme="minorHAnsi"/>
          <w:sz w:val="22"/>
          <w:szCs w:val="22"/>
        </w:rPr>
        <w:tab/>
        <w:t>10</w:t>
      </w:r>
      <w:r w:rsidR="00C576D9" w:rsidRPr="0064102B">
        <w:rPr>
          <w:rFonts w:asciiTheme="minorHAnsi" w:hAnsiTheme="minorHAnsi"/>
          <w:sz w:val="22"/>
          <w:szCs w:val="22"/>
        </w:rPr>
        <w:t>%</w:t>
      </w:r>
      <w:r w:rsidR="003D15F9" w:rsidRPr="0064102B">
        <w:rPr>
          <w:rFonts w:asciiTheme="minorHAnsi" w:hAnsiTheme="minorHAnsi"/>
          <w:sz w:val="22"/>
          <w:szCs w:val="22"/>
        </w:rPr>
        <w:t xml:space="preserve"> </w:t>
      </w:r>
      <w:r w:rsidR="003D15F9" w:rsidRPr="0064102B">
        <w:rPr>
          <w:rFonts w:asciiTheme="minorHAnsi" w:hAnsiTheme="minorHAnsi"/>
          <w:sz w:val="22"/>
          <w:szCs w:val="22"/>
        </w:rPr>
        <w:tab/>
      </w:r>
      <w:r w:rsidR="003D15F9" w:rsidRPr="0064102B">
        <w:rPr>
          <w:rFonts w:asciiTheme="minorHAnsi" w:hAnsiTheme="minorHAnsi"/>
          <w:b/>
          <w:color w:val="FF0000"/>
          <w:sz w:val="22"/>
          <w:szCs w:val="22"/>
        </w:rPr>
        <w:t>(optional assignment)</w:t>
      </w:r>
    </w:p>
    <w:p w14:paraId="0D5DCE82" w14:textId="77777777" w:rsidR="003D15F9" w:rsidRPr="0064102B" w:rsidRDefault="00895725" w:rsidP="003D15F9">
      <w:pPr>
        <w:rPr>
          <w:rFonts w:asciiTheme="minorHAnsi" w:hAnsiTheme="minorHAnsi"/>
          <w:b/>
          <w:color w:val="FF0000"/>
          <w:sz w:val="22"/>
          <w:szCs w:val="22"/>
        </w:rPr>
      </w:pPr>
      <w:r w:rsidRPr="0064102B">
        <w:rPr>
          <w:rFonts w:asciiTheme="minorHAnsi" w:hAnsiTheme="minorHAnsi"/>
          <w:sz w:val="22"/>
          <w:szCs w:val="22"/>
        </w:rPr>
        <w:t>Formal Letter of Introduction</w:t>
      </w:r>
      <w:r w:rsidR="00C576D9" w:rsidRPr="0064102B">
        <w:rPr>
          <w:rFonts w:asciiTheme="minorHAnsi" w:hAnsiTheme="minorHAnsi"/>
          <w:sz w:val="22"/>
          <w:szCs w:val="22"/>
        </w:rPr>
        <w:t xml:space="preserve"> </w:t>
      </w:r>
      <w:r w:rsidRPr="0064102B">
        <w:rPr>
          <w:rFonts w:asciiTheme="minorHAnsi" w:hAnsiTheme="minorHAnsi"/>
          <w:sz w:val="22"/>
          <w:szCs w:val="22"/>
        </w:rPr>
        <w:tab/>
      </w:r>
      <w:r w:rsidRPr="0064102B">
        <w:rPr>
          <w:rFonts w:asciiTheme="minorHAnsi" w:hAnsiTheme="minorHAnsi"/>
          <w:sz w:val="22"/>
          <w:szCs w:val="22"/>
        </w:rPr>
        <w:tab/>
      </w:r>
      <w:r w:rsidRPr="0064102B">
        <w:rPr>
          <w:rFonts w:asciiTheme="minorHAnsi" w:hAnsiTheme="minorHAnsi"/>
          <w:sz w:val="22"/>
          <w:szCs w:val="22"/>
        </w:rPr>
        <w:tab/>
        <w:t>5</w:t>
      </w:r>
      <w:r w:rsidR="00C576D9" w:rsidRPr="0064102B">
        <w:rPr>
          <w:rFonts w:asciiTheme="minorHAnsi" w:hAnsiTheme="minorHAnsi"/>
          <w:sz w:val="22"/>
          <w:szCs w:val="22"/>
        </w:rPr>
        <w:t>%</w:t>
      </w:r>
      <w:r w:rsidR="003D15F9" w:rsidRPr="0064102B">
        <w:rPr>
          <w:rFonts w:asciiTheme="minorHAnsi" w:hAnsiTheme="minorHAnsi"/>
          <w:sz w:val="22"/>
          <w:szCs w:val="22"/>
        </w:rPr>
        <w:t xml:space="preserve"> </w:t>
      </w:r>
      <w:r w:rsidR="003D15F9" w:rsidRPr="0064102B">
        <w:rPr>
          <w:rFonts w:asciiTheme="minorHAnsi" w:hAnsiTheme="minorHAnsi"/>
          <w:sz w:val="22"/>
          <w:szCs w:val="22"/>
        </w:rPr>
        <w:tab/>
      </w:r>
      <w:r w:rsidR="003D15F9" w:rsidRPr="0064102B">
        <w:rPr>
          <w:rFonts w:asciiTheme="minorHAnsi" w:hAnsiTheme="minorHAnsi"/>
          <w:b/>
          <w:color w:val="FF0000"/>
          <w:sz w:val="22"/>
          <w:szCs w:val="22"/>
        </w:rPr>
        <w:t>(optional assignment)</w:t>
      </w:r>
    </w:p>
    <w:p w14:paraId="670906D2" w14:textId="121A1329" w:rsidR="00C576D9" w:rsidRPr="0064102B" w:rsidRDefault="00C576D9" w:rsidP="00895725">
      <w:pPr>
        <w:rPr>
          <w:rFonts w:asciiTheme="minorHAnsi" w:hAnsiTheme="minorHAnsi"/>
          <w:sz w:val="22"/>
          <w:szCs w:val="22"/>
        </w:rPr>
      </w:pPr>
    </w:p>
    <w:p w14:paraId="60578B83" w14:textId="0026B4CC" w:rsidR="00C576D9" w:rsidRPr="0064102B" w:rsidRDefault="00895725" w:rsidP="00895725">
      <w:pPr>
        <w:rPr>
          <w:rFonts w:asciiTheme="minorHAnsi" w:hAnsiTheme="minorHAnsi"/>
          <w:b/>
          <w:color w:val="FF0000"/>
          <w:sz w:val="22"/>
          <w:szCs w:val="22"/>
        </w:rPr>
      </w:pPr>
      <w:r w:rsidRPr="0064102B">
        <w:rPr>
          <w:rFonts w:asciiTheme="minorHAnsi" w:hAnsiTheme="minorHAnsi"/>
          <w:sz w:val="22"/>
          <w:szCs w:val="22"/>
        </w:rPr>
        <w:t>Memo</w:t>
      </w:r>
      <w:r w:rsidRPr="0064102B">
        <w:rPr>
          <w:rFonts w:asciiTheme="minorHAnsi" w:hAnsiTheme="minorHAnsi"/>
          <w:sz w:val="22"/>
          <w:szCs w:val="22"/>
        </w:rPr>
        <w:tab/>
      </w:r>
      <w:r w:rsidRPr="0064102B">
        <w:rPr>
          <w:rFonts w:asciiTheme="minorHAnsi" w:hAnsiTheme="minorHAnsi"/>
          <w:sz w:val="22"/>
          <w:szCs w:val="22"/>
        </w:rPr>
        <w:tab/>
      </w:r>
      <w:r w:rsidRPr="0064102B">
        <w:rPr>
          <w:rFonts w:asciiTheme="minorHAnsi" w:hAnsiTheme="minorHAnsi"/>
          <w:sz w:val="22"/>
          <w:szCs w:val="22"/>
        </w:rPr>
        <w:tab/>
      </w:r>
      <w:r w:rsidRPr="0064102B">
        <w:rPr>
          <w:rFonts w:asciiTheme="minorHAnsi" w:hAnsiTheme="minorHAnsi"/>
          <w:sz w:val="22"/>
          <w:szCs w:val="22"/>
        </w:rPr>
        <w:tab/>
      </w:r>
      <w:r w:rsidRPr="0064102B">
        <w:rPr>
          <w:rFonts w:asciiTheme="minorHAnsi" w:hAnsiTheme="minorHAnsi"/>
          <w:sz w:val="22"/>
          <w:szCs w:val="22"/>
        </w:rPr>
        <w:tab/>
      </w:r>
      <w:r w:rsidRPr="0064102B">
        <w:rPr>
          <w:rFonts w:asciiTheme="minorHAnsi" w:hAnsiTheme="minorHAnsi"/>
          <w:sz w:val="22"/>
          <w:szCs w:val="22"/>
        </w:rPr>
        <w:tab/>
        <w:t>5</w:t>
      </w:r>
      <w:r w:rsidR="00C576D9" w:rsidRPr="0064102B">
        <w:rPr>
          <w:rFonts w:asciiTheme="minorHAnsi" w:hAnsiTheme="minorHAnsi"/>
          <w:sz w:val="22"/>
          <w:szCs w:val="22"/>
        </w:rPr>
        <w:t>%</w:t>
      </w:r>
      <w:r w:rsidR="003D15F9" w:rsidRPr="0064102B">
        <w:rPr>
          <w:rFonts w:asciiTheme="minorHAnsi" w:hAnsiTheme="minorHAnsi"/>
          <w:sz w:val="22"/>
          <w:szCs w:val="22"/>
        </w:rPr>
        <w:tab/>
      </w:r>
      <w:r w:rsidR="003D15F9" w:rsidRPr="0064102B">
        <w:rPr>
          <w:rFonts w:asciiTheme="minorHAnsi" w:hAnsiTheme="minorHAnsi"/>
          <w:b/>
          <w:color w:val="FF0000"/>
          <w:sz w:val="22"/>
          <w:szCs w:val="22"/>
        </w:rPr>
        <w:t>(optional assignment)</w:t>
      </w:r>
    </w:p>
    <w:p w14:paraId="19900200" w14:textId="2234EDE2" w:rsidR="00C576D9" w:rsidRPr="0064102B" w:rsidRDefault="00335422" w:rsidP="00895725">
      <w:pPr>
        <w:rPr>
          <w:rFonts w:asciiTheme="minorHAnsi" w:hAnsiTheme="minorHAnsi"/>
          <w:sz w:val="22"/>
          <w:szCs w:val="22"/>
        </w:rPr>
      </w:pPr>
      <w:r>
        <w:rPr>
          <w:rFonts w:asciiTheme="minorHAnsi" w:hAnsiTheme="minorHAnsi"/>
          <w:sz w:val="22"/>
          <w:szCs w:val="22"/>
        </w:rPr>
        <w:t>Lab</w:t>
      </w:r>
      <w:r w:rsidR="00C576D9" w:rsidRPr="0064102B">
        <w:rPr>
          <w:rFonts w:asciiTheme="minorHAnsi" w:hAnsiTheme="minorHAnsi"/>
          <w:sz w:val="22"/>
          <w:szCs w:val="22"/>
        </w:rPr>
        <w:t xml:space="preserve"> </w:t>
      </w:r>
      <w:r w:rsidR="009E3AF1" w:rsidRPr="0064102B">
        <w:rPr>
          <w:rFonts w:asciiTheme="minorHAnsi" w:hAnsiTheme="minorHAnsi"/>
          <w:sz w:val="22"/>
          <w:szCs w:val="22"/>
        </w:rPr>
        <w:t>Report</w:t>
      </w:r>
      <w:r w:rsidR="0099040C" w:rsidRPr="0064102B">
        <w:rPr>
          <w:rFonts w:asciiTheme="minorHAnsi" w:hAnsiTheme="minorHAnsi"/>
          <w:sz w:val="22"/>
          <w:szCs w:val="22"/>
        </w:rPr>
        <w:t xml:space="preserve"> (Chapter 19)</w:t>
      </w:r>
      <w:r w:rsidR="0099040C" w:rsidRPr="0064102B">
        <w:rPr>
          <w:rFonts w:asciiTheme="minorHAnsi" w:hAnsiTheme="minorHAnsi"/>
          <w:sz w:val="22"/>
          <w:szCs w:val="22"/>
        </w:rPr>
        <w:tab/>
      </w:r>
      <w:r w:rsidR="00895725" w:rsidRPr="0064102B">
        <w:rPr>
          <w:rFonts w:asciiTheme="minorHAnsi" w:hAnsiTheme="minorHAnsi"/>
          <w:sz w:val="22"/>
          <w:szCs w:val="22"/>
        </w:rPr>
        <w:tab/>
      </w:r>
      <w:r>
        <w:rPr>
          <w:rFonts w:asciiTheme="minorHAnsi" w:hAnsiTheme="minorHAnsi"/>
          <w:sz w:val="22"/>
          <w:szCs w:val="22"/>
        </w:rPr>
        <w:tab/>
      </w:r>
      <w:r w:rsidR="00895725" w:rsidRPr="0064102B">
        <w:rPr>
          <w:rFonts w:asciiTheme="minorHAnsi" w:hAnsiTheme="minorHAnsi"/>
          <w:sz w:val="22"/>
          <w:szCs w:val="22"/>
        </w:rPr>
        <w:tab/>
        <w:t>15</w:t>
      </w:r>
      <w:r w:rsidR="00C576D9" w:rsidRPr="0064102B">
        <w:rPr>
          <w:rFonts w:asciiTheme="minorHAnsi" w:hAnsiTheme="minorHAnsi"/>
          <w:sz w:val="22"/>
          <w:szCs w:val="22"/>
        </w:rPr>
        <w:t>%</w:t>
      </w:r>
      <w:r w:rsidR="003D15F9" w:rsidRPr="0064102B">
        <w:rPr>
          <w:rFonts w:asciiTheme="minorHAnsi" w:hAnsiTheme="minorHAnsi"/>
          <w:sz w:val="22"/>
          <w:szCs w:val="22"/>
        </w:rPr>
        <w:tab/>
      </w:r>
      <w:r w:rsidR="003D15F9" w:rsidRPr="0064102B">
        <w:rPr>
          <w:rFonts w:asciiTheme="minorHAnsi" w:hAnsiTheme="minorHAnsi"/>
          <w:b/>
          <w:sz w:val="22"/>
          <w:szCs w:val="22"/>
        </w:rPr>
        <w:t>(required assignment)</w:t>
      </w:r>
    </w:p>
    <w:p w14:paraId="44A97292" w14:textId="71E6C180" w:rsidR="00C576D9" w:rsidRPr="0064102B" w:rsidRDefault="00C576D9" w:rsidP="00895725">
      <w:pPr>
        <w:rPr>
          <w:rFonts w:asciiTheme="minorHAnsi" w:hAnsiTheme="minorHAnsi"/>
          <w:sz w:val="22"/>
          <w:szCs w:val="22"/>
        </w:rPr>
      </w:pPr>
      <w:r w:rsidRPr="0064102B">
        <w:rPr>
          <w:rFonts w:asciiTheme="minorHAnsi" w:hAnsiTheme="minorHAnsi"/>
          <w:sz w:val="22"/>
          <w:szCs w:val="22"/>
        </w:rPr>
        <w:t xml:space="preserve">Technical </w:t>
      </w:r>
      <w:r w:rsidR="009E3AF1" w:rsidRPr="0064102B">
        <w:rPr>
          <w:rFonts w:asciiTheme="minorHAnsi" w:hAnsiTheme="minorHAnsi"/>
          <w:sz w:val="22"/>
          <w:szCs w:val="22"/>
        </w:rPr>
        <w:t>Description</w:t>
      </w:r>
      <w:r w:rsidR="003D15F9" w:rsidRPr="0064102B">
        <w:rPr>
          <w:rFonts w:asciiTheme="minorHAnsi" w:hAnsiTheme="minorHAnsi"/>
          <w:sz w:val="22"/>
          <w:szCs w:val="22"/>
        </w:rPr>
        <w:t xml:space="preserve"> (Chapter 20)</w:t>
      </w:r>
      <w:r w:rsidR="00895725" w:rsidRPr="0064102B">
        <w:rPr>
          <w:rFonts w:asciiTheme="minorHAnsi" w:hAnsiTheme="minorHAnsi"/>
          <w:sz w:val="22"/>
          <w:szCs w:val="22"/>
        </w:rPr>
        <w:tab/>
      </w:r>
      <w:r w:rsidR="00895725" w:rsidRPr="0064102B">
        <w:rPr>
          <w:rFonts w:asciiTheme="minorHAnsi" w:hAnsiTheme="minorHAnsi"/>
          <w:sz w:val="22"/>
          <w:szCs w:val="22"/>
        </w:rPr>
        <w:tab/>
      </w:r>
      <w:r w:rsidRPr="0064102B">
        <w:rPr>
          <w:rFonts w:asciiTheme="minorHAnsi" w:hAnsiTheme="minorHAnsi"/>
          <w:sz w:val="22"/>
          <w:szCs w:val="22"/>
        </w:rPr>
        <w:t xml:space="preserve">20% </w:t>
      </w:r>
      <w:r w:rsidR="003D15F9" w:rsidRPr="0064102B">
        <w:rPr>
          <w:rFonts w:asciiTheme="minorHAnsi" w:hAnsiTheme="minorHAnsi"/>
          <w:sz w:val="22"/>
          <w:szCs w:val="22"/>
        </w:rPr>
        <w:tab/>
      </w:r>
      <w:r w:rsidR="003D15F9" w:rsidRPr="0064102B">
        <w:rPr>
          <w:rFonts w:asciiTheme="minorHAnsi" w:hAnsiTheme="minorHAnsi"/>
          <w:b/>
          <w:sz w:val="22"/>
          <w:szCs w:val="22"/>
        </w:rPr>
        <w:t>(required assignment)</w:t>
      </w:r>
    </w:p>
    <w:p w14:paraId="7EDC3BA9" w14:textId="77777777" w:rsidR="00895725" w:rsidRPr="0064102B" w:rsidRDefault="00895725" w:rsidP="00895725">
      <w:pPr>
        <w:rPr>
          <w:rFonts w:asciiTheme="minorHAnsi" w:hAnsiTheme="minorHAnsi"/>
          <w:sz w:val="22"/>
          <w:szCs w:val="22"/>
        </w:rPr>
      </w:pPr>
      <w:r w:rsidRPr="0064102B">
        <w:rPr>
          <w:rFonts w:asciiTheme="minorHAnsi" w:hAnsiTheme="minorHAnsi"/>
          <w:sz w:val="22"/>
          <w:szCs w:val="22"/>
        </w:rPr>
        <w:t>Final Project</w:t>
      </w:r>
    </w:p>
    <w:p w14:paraId="3FD38607" w14:textId="62DA07D4" w:rsidR="00895725" w:rsidRPr="0064102B" w:rsidRDefault="003D15F9" w:rsidP="00895725">
      <w:pPr>
        <w:ind w:firstLine="720"/>
        <w:rPr>
          <w:rFonts w:asciiTheme="minorHAnsi" w:hAnsiTheme="minorHAnsi"/>
          <w:sz w:val="22"/>
          <w:szCs w:val="22"/>
        </w:rPr>
      </w:pPr>
      <w:r w:rsidRPr="0064102B">
        <w:rPr>
          <w:rFonts w:asciiTheme="minorHAnsi" w:hAnsiTheme="minorHAnsi"/>
          <w:sz w:val="22"/>
          <w:szCs w:val="22"/>
        </w:rPr>
        <w:t>Engineering Proposal (Chapter 16)</w:t>
      </w:r>
      <w:r w:rsidRPr="0064102B">
        <w:rPr>
          <w:rFonts w:asciiTheme="minorHAnsi" w:hAnsiTheme="minorHAnsi"/>
          <w:sz w:val="22"/>
          <w:szCs w:val="22"/>
        </w:rPr>
        <w:tab/>
      </w:r>
      <w:r w:rsidR="00895725" w:rsidRPr="0064102B">
        <w:rPr>
          <w:rFonts w:asciiTheme="minorHAnsi" w:hAnsiTheme="minorHAnsi"/>
          <w:sz w:val="22"/>
          <w:szCs w:val="22"/>
        </w:rPr>
        <w:t xml:space="preserve">15% </w:t>
      </w:r>
      <w:r w:rsidRPr="0064102B">
        <w:rPr>
          <w:rFonts w:asciiTheme="minorHAnsi" w:hAnsiTheme="minorHAnsi"/>
          <w:sz w:val="22"/>
          <w:szCs w:val="22"/>
        </w:rPr>
        <w:tab/>
      </w:r>
      <w:r w:rsidRPr="0064102B">
        <w:rPr>
          <w:rFonts w:asciiTheme="minorHAnsi" w:hAnsiTheme="minorHAnsi"/>
          <w:b/>
          <w:sz w:val="22"/>
          <w:szCs w:val="22"/>
        </w:rPr>
        <w:t>(required assignment)</w:t>
      </w:r>
    </w:p>
    <w:p w14:paraId="339D2A33" w14:textId="4BC06349" w:rsidR="00C576D9" w:rsidRPr="0064102B" w:rsidRDefault="00895725" w:rsidP="00895725">
      <w:pPr>
        <w:ind w:firstLine="720"/>
        <w:rPr>
          <w:rFonts w:asciiTheme="minorHAnsi" w:hAnsiTheme="minorHAnsi"/>
          <w:sz w:val="22"/>
          <w:szCs w:val="22"/>
        </w:rPr>
      </w:pPr>
      <w:r w:rsidRPr="0064102B">
        <w:rPr>
          <w:rFonts w:asciiTheme="minorHAnsi" w:hAnsiTheme="minorHAnsi"/>
          <w:sz w:val="22"/>
          <w:szCs w:val="22"/>
        </w:rPr>
        <w:t>Presentation</w:t>
      </w:r>
      <w:r w:rsidR="0099040C" w:rsidRPr="0064102B">
        <w:rPr>
          <w:rFonts w:asciiTheme="minorHAnsi" w:hAnsiTheme="minorHAnsi"/>
          <w:sz w:val="22"/>
          <w:szCs w:val="22"/>
        </w:rPr>
        <w:t xml:space="preserve"> (Chapter 21)</w:t>
      </w:r>
      <w:r w:rsidRPr="0064102B">
        <w:rPr>
          <w:rFonts w:asciiTheme="minorHAnsi" w:hAnsiTheme="minorHAnsi"/>
          <w:sz w:val="22"/>
          <w:szCs w:val="22"/>
        </w:rPr>
        <w:tab/>
      </w:r>
      <w:r w:rsidRPr="0064102B">
        <w:rPr>
          <w:rFonts w:asciiTheme="minorHAnsi" w:hAnsiTheme="minorHAnsi"/>
          <w:sz w:val="22"/>
          <w:szCs w:val="22"/>
        </w:rPr>
        <w:tab/>
        <w:t>10%</w:t>
      </w:r>
      <w:r w:rsidR="003D15F9" w:rsidRPr="0064102B">
        <w:rPr>
          <w:rFonts w:asciiTheme="minorHAnsi" w:hAnsiTheme="minorHAnsi"/>
          <w:sz w:val="22"/>
          <w:szCs w:val="22"/>
        </w:rPr>
        <w:tab/>
      </w:r>
      <w:r w:rsidR="003D15F9" w:rsidRPr="0064102B">
        <w:rPr>
          <w:rFonts w:asciiTheme="minorHAnsi" w:hAnsiTheme="minorHAnsi"/>
          <w:b/>
          <w:sz w:val="22"/>
          <w:szCs w:val="22"/>
        </w:rPr>
        <w:t>(required assignment)</w:t>
      </w:r>
    </w:p>
    <w:p w14:paraId="6F59B5F1" w14:textId="5D861992" w:rsidR="00895725" w:rsidRPr="0064102B" w:rsidRDefault="00895725" w:rsidP="00895725">
      <w:pPr>
        <w:rPr>
          <w:rFonts w:asciiTheme="minorHAnsi" w:hAnsiTheme="minorHAnsi"/>
          <w:sz w:val="22"/>
          <w:szCs w:val="22"/>
        </w:rPr>
      </w:pPr>
      <w:r w:rsidRPr="0064102B">
        <w:rPr>
          <w:rFonts w:asciiTheme="minorHAnsi" w:hAnsiTheme="minorHAnsi"/>
          <w:sz w:val="22"/>
          <w:szCs w:val="22"/>
        </w:rPr>
        <w:t>Digital Portfolio</w:t>
      </w:r>
      <w:r w:rsidR="0099040C" w:rsidRPr="0064102B">
        <w:rPr>
          <w:rFonts w:asciiTheme="minorHAnsi" w:hAnsiTheme="minorHAnsi"/>
          <w:sz w:val="22"/>
          <w:szCs w:val="22"/>
        </w:rPr>
        <w:tab/>
      </w:r>
      <w:r w:rsidR="0099040C" w:rsidRPr="0064102B">
        <w:rPr>
          <w:rFonts w:asciiTheme="minorHAnsi" w:hAnsiTheme="minorHAnsi"/>
          <w:sz w:val="22"/>
          <w:szCs w:val="22"/>
        </w:rPr>
        <w:tab/>
      </w:r>
      <w:r w:rsidR="0099040C" w:rsidRPr="0064102B">
        <w:rPr>
          <w:rFonts w:asciiTheme="minorHAnsi" w:hAnsiTheme="minorHAnsi"/>
          <w:sz w:val="22"/>
          <w:szCs w:val="22"/>
        </w:rPr>
        <w:tab/>
      </w:r>
      <w:r w:rsidR="003D15F9" w:rsidRPr="0064102B">
        <w:rPr>
          <w:rFonts w:asciiTheme="minorHAnsi" w:hAnsiTheme="minorHAnsi"/>
          <w:sz w:val="22"/>
          <w:szCs w:val="22"/>
        </w:rPr>
        <w:tab/>
      </w:r>
      <w:r w:rsidR="003D15F9" w:rsidRPr="0064102B">
        <w:rPr>
          <w:rFonts w:asciiTheme="minorHAnsi" w:hAnsiTheme="minorHAnsi"/>
          <w:sz w:val="22"/>
          <w:szCs w:val="22"/>
        </w:rPr>
        <w:tab/>
        <w:t>20%</w:t>
      </w:r>
      <w:r w:rsidR="003D15F9" w:rsidRPr="0064102B">
        <w:rPr>
          <w:rFonts w:asciiTheme="minorHAnsi" w:hAnsiTheme="minorHAnsi"/>
          <w:sz w:val="22"/>
          <w:szCs w:val="22"/>
        </w:rPr>
        <w:tab/>
      </w:r>
      <w:r w:rsidR="003D15F9" w:rsidRPr="0064102B">
        <w:rPr>
          <w:rFonts w:asciiTheme="minorHAnsi" w:hAnsiTheme="minorHAnsi"/>
          <w:b/>
          <w:sz w:val="22"/>
          <w:szCs w:val="22"/>
        </w:rPr>
        <w:t>(required assignment)</w:t>
      </w:r>
    </w:p>
    <w:p w14:paraId="2F68B43B" w14:textId="77777777" w:rsidR="00C576D9" w:rsidRPr="0064102B" w:rsidRDefault="00C576D9" w:rsidP="00C576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1440"/>
        <w:rPr>
          <w:rFonts w:asciiTheme="minorHAnsi" w:hAnsiTheme="minorHAnsi"/>
          <w:b/>
          <w:sz w:val="22"/>
          <w:szCs w:val="22"/>
        </w:rPr>
      </w:pPr>
    </w:p>
    <w:p w14:paraId="0BCD5CD2" w14:textId="77777777" w:rsidR="003D15F9" w:rsidRPr="0064102B" w:rsidRDefault="003D15F9" w:rsidP="003D15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rPr>
          <w:rFonts w:asciiTheme="minorHAnsi" w:hAnsiTheme="minorHAnsi"/>
          <w:b/>
          <w:sz w:val="22"/>
          <w:szCs w:val="22"/>
          <w:u w:val="single"/>
        </w:rPr>
      </w:pPr>
    </w:p>
    <w:p w14:paraId="05FD1CE3" w14:textId="77777777" w:rsidR="0064102B" w:rsidRPr="0064102B" w:rsidRDefault="0064102B" w:rsidP="0064102B">
      <w:pPr>
        <w:spacing w:line="276" w:lineRule="auto"/>
        <w:rPr>
          <w:rFonts w:asciiTheme="minorHAnsi" w:hAnsiTheme="minorHAnsi"/>
          <w:b/>
          <w:sz w:val="22"/>
          <w:szCs w:val="22"/>
        </w:rPr>
      </w:pPr>
      <w:r w:rsidRPr="0064102B">
        <w:rPr>
          <w:rFonts w:asciiTheme="minorHAnsi" w:hAnsiTheme="minorHAnsi"/>
          <w:b/>
          <w:sz w:val="22"/>
          <w:szCs w:val="22"/>
        </w:rPr>
        <w:t>Full Assignments</w:t>
      </w:r>
    </w:p>
    <w:p w14:paraId="5A49F5B3" w14:textId="2AD7CADD" w:rsidR="0064102B" w:rsidRPr="0064102B" w:rsidRDefault="0064102B" w:rsidP="0064102B">
      <w:pPr>
        <w:spacing w:line="276" w:lineRule="auto"/>
        <w:rPr>
          <w:rFonts w:asciiTheme="minorHAnsi" w:hAnsiTheme="minorHAnsi"/>
          <w:b/>
          <w:bCs/>
          <w:color w:val="FF0000"/>
          <w:sz w:val="22"/>
          <w:szCs w:val="22"/>
          <w:lang w:bidi="fa-IR"/>
        </w:rPr>
      </w:pPr>
      <w:r w:rsidRPr="0064102B">
        <w:rPr>
          <w:rFonts w:asciiTheme="minorHAnsi" w:hAnsiTheme="minorHAnsi"/>
          <w:b/>
          <w:bCs/>
          <w:color w:val="FF0000"/>
          <w:sz w:val="22"/>
          <w:szCs w:val="22"/>
          <w:lang w:bidi="fa-IR"/>
        </w:rPr>
        <w:t xml:space="preserve">Your assignments should be </w:t>
      </w:r>
      <w:r w:rsidR="00335422">
        <w:rPr>
          <w:rFonts w:asciiTheme="minorHAnsi" w:hAnsiTheme="minorHAnsi"/>
          <w:b/>
          <w:bCs/>
          <w:color w:val="FF0000"/>
          <w:sz w:val="22"/>
          <w:szCs w:val="22"/>
          <w:lang w:bidi="fa-IR"/>
        </w:rPr>
        <w:t>based on</w:t>
      </w:r>
      <w:r w:rsidRPr="0064102B">
        <w:rPr>
          <w:rFonts w:asciiTheme="minorHAnsi" w:hAnsiTheme="minorHAnsi"/>
          <w:b/>
          <w:bCs/>
          <w:color w:val="FF0000"/>
          <w:sz w:val="22"/>
          <w:szCs w:val="22"/>
          <w:lang w:bidi="fa-IR"/>
        </w:rPr>
        <w:t xml:space="preserve"> the book’s chapter; use the terms, processes, arrangements, and activities that the text provides. The assignment section of the syllabus should include information regarding:</w:t>
      </w:r>
    </w:p>
    <w:p w14:paraId="6263A792" w14:textId="77777777" w:rsidR="0064102B" w:rsidRPr="0064102B" w:rsidRDefault="0064102B" w:rsidP="0064102B">
      <w:pPr>
        <w:pStyle w:val="ListParagraph"/>
        <w:numPr>
          <w:ilvl w:val="0"/>
          <w:numId w:val="25"/>
        </w:numPr>
        <w:spacing w:line="276" w:lineRule="auto"/>
        <w:rPr>
          <w:rFonts w:asciiTheme="minorHAnsi" w:hAnsiTheme="minorHAnsi"/>
          <w:b/>
          <w:bCs/>
          <w:color w:val="FF0000"/>
          <w:sz w:val="22"/>
          <w:szCs w:val="22"/>
          <w:lang w:bidi="fa-IR"/>
        </w:rPr>
      </w:pPr>
      <w:r w:rsidRPr="0064102B">
        <w:rPr>
          <w:rFonts w:asciiTheme="minorHAnsi" w:hAnsiTheme="minorHAnsi"/>
          <w:b/>
          <w:bCs/>
          <w:color w:val="FF0000"/>
          <w:sz w:val="22"/>
          <w:szCs w:val="22"/>
          <w:lang w:bidi="fa-IR"/>
        </w:rPr>
        <w:t>Submission instructions (Bb? In-class? Email?)</w:t>
      </w:r>
    </w:p>
    <w:p w14:paraId="24207A30" w14:textId="77777777" w:rsidR="0064102B" w:rsidRPr="0064102B" w:rsidRDefault="0064102B" w:rsidP="0064102B">
      <w:pPr>
        <w:pStyle w:val="ListParagraph"/>
        <w:numPr>
          <w:ilvl w:val="0"/>
          <w:numId w:val="25"/>
        </w:numPr>
        <w:spacing w:line="276" w:lineRule="auto"/>
        <w:rPr>
          <w:rFonts w:asciiTheme="minorHAnsi" w:hAnsiTheme="minorHAnsi"/>
          <w:b/>
          <w:bCs/>
          <w:color w:val="FF0000"/>
          <w:sz w:val="22"/>
          <w:szCs w:val="22"/>
          <w:lang w:bidi="fa-IR"/>
        </w:rPr>
      </w:pPr>
      <w:r w:rsidRPr="0064102B">
        <w:rPr>
          <w:rFonts w:asciiTheme="minorHAnsi" w:hAnsiTheme="minorHAnsi"/>
          <w:b/>
          <w:bCs/>
          <w:color w:val="FF0000"/>
          <w:sz w:val="22"/>
          <w:szCs w:val="22"/>
          <w:lang w:bidi="fa-IR"/>
        </w:rPr>
        <w:t xml:space="preserve">Due dates </w:t>
      </w:r>
    </w:p>
    <w:p w14:paraId="0CFC375E" w14:textId="77777777" w:rsidR="0064102B" w:rsidRPr="0064102B" w:rsidRDefault="0064102B" w:rsidP="0064102B">
      <w:pPr>
        <w:pStyle w:val="ListParagraph"/>
        <w:numPr>
          <w:ilvl w:val="0"/>
          <w:numId w:val="25"/>
        </w:numPr>
        <w:spacing w:line="276" w:lineRule="auto"/>
        <w:rPr>
          <w:rFonts w:asciiTheme="minorHAnsi" w:hAnsiTheme="minorHAnsi"/>
          <w:b/>
          <w:bCs/>
          <w:color w:val="FF0000"/>
          <w:sz w:val="22"/>
          <w:szCs w:val="22"/>
          <w:lang w:bidi="fa-IR"/>
        </w:rPr>
      </w:pPr>
      <w:r w:rsidRPr="0064102B">
        <w:rPr>
          <w:rFonts w:asciiTheme="minorHAnsi" w:hAnsiTheme="minorHAnsi"/>
          <w:b/>
          <w:bCs/>
          <w:color w:val="FF0000"/>
          <w:sz w:val="22"/>
          <w:szCs w:val="22"/>
          <w:lang w:bidi="fa-IR"/>
        </w:rPr>
        <w:t>Format (print or web-based?)</w:t>
      </w:r>
    </w:p>
    <w:p w14:paraId="42E4BFE7" w14:textId="77777777" w:rsidR="0064102B" w:rsidRPr="0064102B" w:rsidRDefault="0064102B" w:rsidP="0064102B">
      <w:pPr>
        <w:pStyle w:val="ListParagraph"/>
        <w:numPr>
          <w:ilvl w:val="0"/>
          <w:numId w:val="25"/>
        </w:numPr>
        <w:spacing w:line="276" w:lineRule="auto"/>
        <w:rPr>
          <w:rFonts w:asciiTheme="minorHAnsi" w:hAnsiTheme="minorHAnsi"/>
          <w:b/>
          <w:bCs/>
          <w:color w:val="FF0000"/>
          <w:sz w:val="22"/>
          <w:szCs w:val="22"/>
          <w:lang w:bidi="fa-IR"/>
        </w:rPr>
      </w:pPr>
      <w:r w:rsidRPr="0064102B">
        <w:rPr>
          <w:rFonts w:asciiTheme="minorHAnsi" w:hAnsiTheme="minorHAnsi"/>
          <w:b/>
          <w:bCs/>
          <w:color w:val="FF0000"/>
          <w:sz w:val="22"/>
          <w:szCs w:val="22"/>
          <w:lang w:bidi="fa-IR"/>
        </w:rPr>
        <w:t>Citation style</w:t>
      </w:r>
    </w:p>
    <w:p w14:paraId="5CA2E7F1" w14:textId="77777777" w:rsidR="0064102B" w:rsidRPr="0064102B" w:rsidRDefault="0064102B" w:rsidP="0064102B">
      <w:pPr>
        <w:pStyle w:val="ListParagraph"/>
        <w:numPr>
          <w:ilvl w:val="0"/>
          <w:numId w:val="25"/>
        </w:numPr>
        <w:spacing w:line="276" w:lineRule="auto"/>
        <w:rPr>
          <w:rFonts w:asciiTheme="minorHAnsi" w:hAnsiTheme="minorHAnsi"/>
          <w:b/>
          <w:bCs/>
          <w:color w:val="FF0000"/>
          <w:sz w:val="22"/>
          <w:szCs w:val="22"/>
          <w:lang w:bidi="fa-IR"/>
        </w:rPr>
      </w:pPr>
      <w:r w:rsidRPr="0064102B">
        <w:rPr>
          <w:rFonts w:asciiTheme="minorHAnsi" w:hAnsiTheme="minorHAnsi"/>
          <w:b/>
          <w:bCs/>
          <w:color w:val="FF0000"/>
          <w:sz w:val="22"/>
          <w:szCs w:val="22"/>
          <w:lang w:bidi="fa-IR"/>
        </w:rPr>
        <w:t>Grading criteria</w:t>
      </w:r>
    </w:p>
    <w:p w14:paraId="70A8FF62" w14:textId="77777777" w:rsidR="0064102B" w:rsidRPr="0064102B" w:rsidRDefault="0064102B" w:rsidP="0064102B">
      <w:pPr>
        <w:pStyle w:val="ListParagraph"/>
        <w:numPr>
          <w:ilvl w:val="0"/>
          <w:numId w:val="25"/>
        </w:numPr>
        <w:spacing w:line="276" w:lineRule="auto"/>
        <w:rPr>
          <w:rFonts w:asciiTheme="minorHAnsi" w:hAnsiTheme="minorHAnsi"/>
          <w:b/>
          <w:bCs/>
          <w:color w:val="FF0000"/>
          <w:sz w:val="22"/>
          <w:szCs w:val="22"/>
          <w:lang w:bidi="fa-IR"/>
        </w:rPr>
      </w:pPr>
      <w:r w:rsidRPr="0064102B">
        <w:rPr>
          <w:rFonts w:asciiTheme="minorHAnsi" w:hAnsiTheme="minorHAnsi"/>
          <w:b/>
          <w:bCs/>
          <w:color w:val="FF0000"/>
          <w:sz w:val="22"/>
          <w:szCs w:val="22"/>
          <w:lang w:bidi="fa-IR"/>
        </w:rPr>
        <w:t>Consequences for late submissions</w:t>
      </w:r>
    </w:p>
    <w:p w14:paraId="7A350CAA" w14:textId="77777777" w:rsidR="003D15F9" w:rsidRPr="0064102B" w:rsidRDefault="003D15F9" w:rsidP="0099040C">
      <w:pPr>
        <w:spacing w:line="276" w:lineRule="auto"/>
        <w:rPr>
          <w:rFonts w:asciiTheme="minorHAnsi" w:hAnsiTheme="minorHAnsi"/>
          <w:b/>
          <w:bCs/>
          <w:sz w:val="22"/>
          <w:szCs w:val="22"/>
          <w:u w:val="single"/>
          <w:lang w:bidi="fa-IR"/>
        </w:rPr>
      </w:pPr>
    </w:p>
    <w:p w14:paraId="262B7915" w14:textId="77777777" w:rsidR="003D15F9" w:rsidRPr="0064102B" w:rsidRDefault="003D15F9" w:rsidP="003D15F9">
      <w:pPr>
        <w:spacing w:line="276" w:lineRule="auto"/>
        <w:rPr>
          <w:rFonts w:asciiTheme="minorHAnsi" w:hAnsiTheme="minorHAnsi"/>
          <w:sz w:val="22"/>
          <w:szCs w:val="22"/>
        </w:rPr>
      </w:pPr>
    </w:p>
    <w:p w14:paraId="6CD0D78B" w14:textId="74C180EA" w:rsidR="003D15F9" w:rsidRPr="0064102B" w:rsidRDefault="003D15F9" w:rsidP="00C22D83">
      <w:pPr>
        <w:rPr>
          <w:rFonts w:asciiTheme="minorHAnsi" w:eastAsia="Batang" w:hAnsiTheme="minorHAnsi"/>
          <w:b/>
          <w:bCs/>
          <w:color w:val="FF0000"/>
          <w:sz w:val="22"/>
          <w:szCs w:val="22"/>
        </w:rPr>
      </w:pPr>
      <w:r w:rsidRPr="0064102B">
        <w:rPr>
          <w:rFonts w:asciiTheme="minorHAnsi" w:eastAsia="Batang" w:hAnsiTheme="minorHAnsi"/>
          <w:b/>
          <w:bCs/>
          <w:sz w:val="22"/>
          <w:szCs w:val="22"/>
        </w:rPr>
        <w:t>Informal Writing Assignments</w:t>
      </w:r>
      <w:r w:rsidR="00C22D83" w:rsidRPr="0064102B">
        <w:rPr>
          <w:rFonts w:asciiTheme="minorHAnsi" w:eastAsia="Batang" w:hAnsiTheme="minorHAnsi"/>
          <w:b/>
          <w:bCs/>
          <w:sz w:val="22"/>
          <w:szCs w:val="22"/>
        </w:rPr>
        <w:t xml:space="preserve"> </w:t>
      </w:r>
      <w:r w:rsidR="00C22D83" w:rsidRPr="0064102B">
        <w:rPr>
          <w:rFonts w:asciiTheme="minorHAnsi" w:eastAsia="Batang" w:hAnsiTheme="minorHAnsi"/>
          <w:b/>
          <w:bCs/>
          <w:color w:val="FF0000"/>
          <w:sz w:val="22"/>
          <w:szCs w:val="22"/>
        </w:rPr>
        <w:t>(these are optional, but these assignments, or different versions of them, are strongly encouraged)</w:t>
      </w:r>
    </w:p>
    <w:p w14:paraId="4503849F" w14:textId="77777777" w:rsidR="001867BC" w:rsidRDefault="001867BC" w:rsidP="0064102B">
      <w:pPr>
        <w:pStyle w:val="normal0"/>
        <w:rPr>
          <w:rFonts w:asciiTheme="minorHAnsi" w:hAnsiTheme="minorHAnsi"/>
          <w:b/>
        </w:rPr>
      </w:pPr>
    </w:p>
    <w:p w14:paraId="43B15D81" w14:textId="77777777" w:rsidR="0064102B" w:rsidRPr="0064102B" w:rsidRDefault="0064102B" w:rsidP="0064102B">
      <w:pPr>
        <w:pStyle w:val="normal0"/>
        <w:rPr>
          <w:rFonts w:asciiTheme="minorHAnsi" w:hAnsiTheme="minorHAnsi"/>
        </w:rPr>
      </w:pPr>
      <w:r w:rsidRPr="0064102B">
        <w:rPr>
          <w:rFonts w:asciiTheme="minorHAnsi" w:hAnsiTheme="minorHAnsi"/>
          <w:b/>
        </w:rPr>
        <w:t>Media</w:t>
      </w:r>
    </w:p>
    <w:p w14:paraId="065D03EB" w14:textId="77777777" w:rsidR="0064102B" w:rsidRPr="0064102B" w:rsidRDefault="0064102B" w:rsidP="0064102B">
      <w:pPr>
        <w:pStyle w:val="normal0"/>
        <w:rPr>
          <w:rFonts w:asciiTheme="minorHAnsi" w:hAnsiTheme="minorHAnsi"/>
        </w:rPr>
      </w:pPr>
      <w:r w:rsidRPr="0064102B">
        <w:rPr>
          <w:rFonts w:asciiTheme="minorHAnsi" w:hAnsiTheme="minorHAnsi"/>
        </w:rPr>
        <w:t xml:space="preserve">Students should be encouraged and in some cases required to use visuals in their essays and to consider design principles. Consider assigning Chapter 53: Designing Texts in order to provide some instruction and a basis for grading. </w:t>
      </w:r>
    </w:p>
    <w:p w14:paraId="396C10FC" w14:textId="77777777" w:rsidR="0064102B" w:rsidRPr="0064102B" w:rsidRDefault="0064102B" w:rsidP="0064102B">
      <w:pPr>
        <w:pStyle w:val="normal0"/>
        <w:rPr>
          <w:rFonts w:asciiTheme="minorHAnsi" w:hAnsiTheme="minorHAnsi"/>
        </w:rPr>
      </w:pPr>
    </w:p>
    <w:p w14:paraId="01D45962" w14:textId="77777777" w:rsidR="0064102B" w:rsidRPr="0064102B" w:rsidRDefault="0064102B" w:rsidP="0064102B">
      <w:pPr>
        <w:pStyle w:val="normal0"/>
        <w:rPr>
          <w:rFonts w:asciiTheme="minorHAnsi" w:hAnsiTheme="minorHAnsi"/>
        </w:rPr>
      </w:pPr>
      <w:r w:rsidRPr="0064102B">
        <w:rPr>
          <w:rFonts w:asciiTheme="minorHAnsi" w:hAnsiTheme="minorHAnsi"/>
          <w:b/>
        </w:rPr>
        <w:t>Encouraging Reading and Writing without Increasing Workload</w:t>
      </w:r>
    </w:p>
    <w:p w14:paraId="4A75C32B" w14:textId="77777777" w:rsidR="0064102B" w:rsidRPr="0064102B" w:rsidRDefault="0064102B" w:rsidP="0064102B">
      <w:pPr>
        <w:pStyle w:val="normal0"/>
        <w:rPr>
          <w:rFonts w:asciiTheme="minorHAnsi" w:hAnsiTheme="minorHAnsi"/>
        </w:rPr>
      </w:pPr>
      <w:r w:rsidRPr="0064102B">
        <w:rPr>
          <w:rFonts w:asciiTheme="minorHAnsi" w:hAnsiTheme="minorHAnsi"/>
        </w:rPr>
        <w:lastRenderedPageBreak/>
        <w:t xml:space="preserve">Blackboard allows you to ask students to write a great deal more than you can read carefully. You could have them respond to more than one sample essay as they prepare to write, but then just participate in one of the discussions. These can be low- or no-stakes writing assignments (though they should be assigned a point value--even if the result is not ultimately included in the final grade--so that students take them seriously). One of the main ways students learn to write is by writing a lot. These low-stakes assignments provide them opportunities to practice in writing in low-stress contexts. They also help build community. </w:t>
      </w:r>
    </w:p>
    <w:p w14:paraId="22CD15CD" w14:textId="77777777" w:rsidR="0064102B" w:rsidRPr="0064102B" w:rsidRDefault="0064102B" w:rsidP="0064102B">
      <w:pPr>
        <w:pStyle w:val="normal0"/>
        <w:rPr>
          <w:rFonts w:asciiTheme="minorHAnsi" w:hAnsiTheme="minorHAnsi"/>
        </w:rPr>
      </w:pPr>
    </w:p>
    <w:p w14:paraId="30CA2766" w14:textId="44F7A5C8" w:rsidR="0064102B" w:rsidRPr="0064102B" w:rsidRDefault="0064102B" w:rsidP="0064102B">
      <w:pPr>
        <w:pStyle w:val="normal0"/>
        <w:rPr>
          <w:rFonts w:asciiTheme="minorHAnsi" w:hAnsiTheme="minorHAnsi"/>
        </w:rPr>
      </w:pPr>
      <w:r w:rsidRPr="0064102B">
        <w:rPr>
          <w:rFonts w:asciiTheme="minorHAnsi" w:hAnsiTheme="minorHAnsi"/>
          <w:b/>
        </w:rPr>
        <w:t>Reading and Writing Assignments (in addition to the essay</w:t>
      </w:r>
      <w:r w:rsidR="00CA36AF">
        <w:rPr>
          <w:rFonts w:asciiTheme="minorHAnsi" w:hAnsiTheme="minorHAnsi"/>
          <w:b/>
        </w:rPr>
        <w:t>s</w:t>
      </w:r>
      <w:r w:rsidRPr="0064102B">
        <w:rPr>
          <w:rFonts w:asciiTheme="minorHAnsi" w:hAnsiTheme="minorHAnsi"/>
          <w:b/>
        </w:rPr>
        <w:t xml:space="preserve">): </w:t>
      </w:r>
      <w:r w:rsidRPr="0064102B">
        <w:rPr>
          <w:rFonts w:asciiTheme="minorHAnsi" w:hAnsiTheme="minorHAnsi"/>
        </w:rPr>
        <w:t>Online</w:t>
      </w:r>
      <w:r w:rsidRPr="0064102B">
        <w:rPr>
          <w:rFonts w:asciiTheme="minorHAnsi" w:hAnsiTheme="minorHAnsi"/>
          <w:b/>
        </w:rPr>
        <w:t xml:space="preserve"> </w:t>
      </w:r>
      <w:r w:rsidRPr="0064102B">
        <w:rPr>
          <w:rFonts w:asciiTheme="minorHAnsi" w:hAnsiTheme="minorHAnsi"/>
        </w:rPr>
        <w:t xml:space="preserve">responses to assigned readings and comments on each </w:t>
      </w:r>
      <w:proofErr w:type="gramStart"/>
      <w:r w:rsidRPr="0064102B">
        <w:rPr>
          <w:rFonts w:asciiTheme="minorHAnsi" w:hAnsiTheme="minorHAnsi"/>
        </w:rPr>
        <w:t>others’</w:t>
      </w:r>
      <w:proofErr w:type="gramEnd"/>
      <w:r w:rsidRPr="0064102B">
        <w:rPr>
          <w:rFonts w:asciiTheme="minorHAnsi" w:hAnsiTheme="minorHAnsi"/>
        </w:rPr>
        <w:t xml:space="preserve"> posts; peer review. Chapters in the </w:t>
      </w:r>
      <w:r w:rsidRPr="0064102B">
        <w:rPr>
          <w:rFonts w:asciiTheme="minorHAnsi" w:hAnsiTheme="minorHAnsi"/>
          <w:i/>
        </w:rPr>
        <w:t xml:space="preserve">Norton </w:t>
      </w:r>
      <w:r w:rsidRPr="0064102B">
        <w:rPr>
          <w:rFonts w:asciiTheme="minorHAnsi" w:hAnsiTheme="minorHAnsi"/>
        </w:rPr>
        <w:t xml:space="preserve">provide heuristics for peer review. </w:t>
      </w:r>
    </w:p>
    <w:p w14:paraId="56564A4C" w14:textId="77777777" w:rsidR="0064102B" w:rsidRPr="0064102B" w:rsidRDefault="0064102B" w:rsidP="0064102B">
      <w:pPr>
        <w:pStyle w:val="normal0"/>
        <w:rPr>
          <w:rFonts w:asciiTheme="minorHAnsi" w:hAnsiTheme="minorHAnsi"/>
        </w:rPr>
      </w:pPr>
    </w:p>
    <w:p w14:paraId="476D2212" w14:textId="77777777" w:rsidR="0064102B" w:rsidRPr="0064102B" w:rsidRDefault="0064102B" w:rsidP="0064102B">
      <w:pPr>
        <w:pStyle w:val="normal0"/>
        <w:rPr>
          <w:rFonts w:asciiTheme="minorHAnsi" w:hAnsiTheme="minorHAnsi"/>
        </w:rPr>
      </w:pPr>
      <w:r w:rsidRPr="0064102B">
        <w:rPr>
          <w:rFonts w:asciiTheme="minorHAnsi" w:hAnsiTheme="minorHAnsi"/>
          <w:b/>
        </w:rPr>
        <w:t xml:space="preserve">Tests and Quizzes. </w:t>
      </w:r>
      <w:r w:rsidRPr="0064102B">
        <w:rPr>
          <w:rFonts w:asciiTheme="minorHAnsi" w:hAnsiTheme="minorHAnsi"/>
        </w:rPr>
        <w:t xml:space="preserve">Build tests and quizzes in Bb to introduce students to CCNY’s </w:t>
      </w:r>
      <w:hyperlink r:id="rId9">
        <w:r w:rsidRPr="0064102B">
          <w:rPr>
            <w:rFonts w:asciiTheme="minorHAnsi" w:hAnsiTheme="minorHAnsi"/>
            <w:color w:val="1155CC"/>
            <w:u w:val="single"/>
          </w:rPr>
          <w:t>Community Standards</w:t>
        </w:r>
      </w:hyperlink>
      <w:r w:rsidRPr="0064102B">
        <w:rPr>
          <w:rFonts w:asciiTheme="minorHAnsi" w:hAnsiTheme="minorHAnsi"/>
        </w:rPr>
        <w:t xml:space="preserve"> or the policy on </w:t>
      </w:r>
      <w:hyperlink r:id="rId10">
        <w:r w:rsidRPr="0064102B">
          <w:rPr>
            <w:rFonts w:asciiTheme="minorHAnsi" w:hAnsiTheme="minorHAnsi"/>
            <w:color w:val="1155CC"/>
            <w:u w:val="single"/>
          </w:rPr>
          <w:t>Academic Integrity</w:t>
        </w:r>
      </w:hyperlink>
      <w:r w:rsidRPr="0064102B">
        <w:rPr>
          <w:rFonts w:asciiTheme="minorHAnsi" w:hAnsiTheme="minorHAnsi"/>
        </w:rPr>
        <w:t xml:space="preserve">. Structure the tests so that they’re self-grading; your involvement with the results will be minimal. </w:t>
      </w:r>
    </w:p>
    <w:p w14:paraId="1E15C19D" w14:textId="77777777" w:rsidR="0064102B" w:rsidRPr="0064102B" w:rsidRDefault="0064102B" w:rsidP="00C22D83">
      <w:pPr>
        <w:rPr>
          <w:rFonts w:asciiTheme="minorHAnsi" w:eastAsia="Batang" w:hAnsiTheme="minorHAnsi"/>
          <w:b/>
          <w:bCs/>
          <w:color w:val="FF0000"/>
          <w:sz w:val="22"/>
          <w:szCs w:val="22"/>
        </w:rPr>
      </w:pPr>
    </w:p>
    <w:p w14:paraId="0A3F4E54" w14:textId="77777777" w:rsidR="0064102B" w:rsidRPr="00523A7B" w:rsidRDefault="0064102B" w:rsidP="0064102B">
      <w:pPr>
        <w:rPr>
          <w:rFonts w:asciiTheme="minorHAnsi" w:hAnsiTheme="minorHAnsi"/>
          <w:b/>
          <w:bCs/>
          <w:color w:val="FF0000"/>
          <w:sz w:val="22"/>
          <w:szCs w:val="22"/>
        </w:rPr>
      </w:pPr>
      <w:r w:rsidRPr="00523A7B">
        <w:rPr>
          <w:rFonts w:asciiTheme="minorHAnsi" w:hAnsiTheme="minorHAnsi"/>
          <w:b/>
          <w:bCs/>
          <w:sz w:val="22"/>
          <w:szCs w:val="22"/>
        </w:rPr>
        <w:t xml:space="preserve">Course Policies </w:t>
      </w:r>
      <w:r w:rsidRPr="00523A7B">
        <w:rPr>
          <w:rFonts w:asciiTheme="minorHAnsi" w:hAnsiTheme="minorHAnsi"/>
          <w:b/>
          <w:bCs/>
          <w:color w:val="FF0000"/>
          <w:sz w:val="22"/>
          <w:szCs w:val="22"/>
        </w:rPr>
        <w:t>(required)</w:t>
      </w:r>
    </w:p>
    <w:p w14:paraId="39AC9F05" w14:textId="77777777" w:rsidR="0064102B" w:rsidRPr="00523A7B" w:rsidRDefault="0064102B" w:rsidP="0064102B">
      <w:pPr>
        <w:rPr>
          <w:rFonts w:asciiTheme="minorHAnsi" w:hAnsiTheme="minorHAnsi"/>
          <w:b/>
          <w:bCs/>
          <w:sz w:val="22"/>
          <w:szCs w:val="22"/>
        </w:rPr>
      </w:pPr>
    </w:p>
    <w:p w14:paraId="2E5D46A1" w14:textId="77777777" w:rsidR="0064102B" w:rsidRPr="00523A7B" w:rsidRDefault="0064102B" w:rsidP="0064102B">
      <w:pPr>
        <w:tabs>
          <w:tab w:val="left" w:pos="220"/>
          <w:tab w:val="left" w:pos="720"/>
        </w:tabs>
        <w:spacing w:after="240"/>
        <w:contextualSpacing/>
        <w:rPr>
          <w:rFonts w:asciiTheme="minorHAnsi" w:hAnsiTheme="minorHAnsi"/>
          <w:sz w:val="22"/>
          <w:szCs w:val="22"/>
        </w:rPr>
      </w:pPr>
      <w:r w:rsidRPr="00523A7B">
        <w:rPr>
          <w:rFonts w:asciiTheme="minorHAnsi" w:hAnsiTheme="minorHAnsi"/>
          <w:b/>
          <w:sz w:val="22"/>
          <w:szCs w:val="22"/>
        </w:rPr>
        <w:t>CCNY’s Statement on Community Standards</w:t>
      </w:r>
    </w:p>
    <w:p w14:paraId="4B6B50B9" w14:textId="77777777" w:rsidR="0064102B" w:rsidRPr="00523A7B" w:rsidRDefault="00DF24C4" w:rsidP="0064102B">
      <w:pPr>
        <w:tabs>
          <w:tab w:val="left" w:pos="220"/>
          <w:tab w:val="left" w:pos="720"/>
        </w:tabs>
        <w:spacing w:after="240"/>
        <w:contextualSpacing/>
        <w:rPr>
          <w:rFonts w:asciiTheme="minorHAnsi" w:hAnsiTheme="minorHAnsi"/>
          <w:sz w:val="22"/>
          <w:szCs w:val="22"/>
        </w:rPr>
      </w:pPr>
      <w:hyperlink r:id="rId11" w:history="1">
        <w:r w:rsidR="0064102B" w:rsidRPr="00523A7B">
          <w:rPr>
            <w:rStyle w:val="Hyperlink"/>
            <w:rFonts w:asciiTheme="minorHAnsi" w:hAnsiTheme="minorHAnsi"/>
            <w:sz w:val="22"/>
            <w:szCs w:val="22"/>
          </w:rPr>
          <w:t>https://www.ccny.cuny.edu/studentaffairs/community-standards</w:t>
        </w:r>
      </w:hyperlink>
      <w:r w:rsidR="0064102B" w:rsidRPr="00523A7B">
        <w:rPr>
          <w:rFonts w:asciiTheme="minorHAnsi" w:eastAsiaTheme="minorEastAsia" w:hAnsiTheme="minorHAnsi" w:cs="Times"/>
          <w:sz w:val="22"/>
          <w:szCs w:val="22"/>
        </w:rPr>
        <w:br/>
      </w:r>
    </w:p>
    <w:p w14:paraId="6F04B8EC" w14:textId="77777777" w:rsidR="0064102B" w:rsidRPr="00523A7B" w:rsidRDefault="0064102B" w:rsidP="0064102B">
      <w:pPr>
        <w:tabs>
          <w:tab w:val="left" w:pos="220"/>
          <w:tab w:val="left" w:pos="720"/>
        </w:tabs>
        <w:spacing w:after="240"/>
        <w:contextualSpacing/>
        <w:rPr>
          <w:rFonts w:asciiTheme="minorHAnsi" w:hAnsiTheme="minorHAnsi"/>
          <w:sz w:val="22"/>
          <w:szCs w:val="22"/>
        </w:rPr>
      </w:pPr>
      <w:r w:rsidRPr="00523A7B">
        <w:rPr>
          <w:rFonts w:asciiTheme="minorHAnsi" w:hAnsiTheme="minorHAnsi"/>
          <w:b/>
          <w:sz w:val="22"/>
          <w:szCs w:val="22"/>
        </w:rPr>
        <w:t xml:space="preserve">Attendance </w:t>
      </w:r>
      <w:r w:rsidRPr="00523A7B">
        <w:rPr>
          <w:rFonts w:asciiTheme="minorHAnsi" w:hAnsiTheme="minorHAnsi"/>
          <w:b/>
          <w:color w:val="FF0000"/>
          <w:sz w:val="22"/>
          <w:szCs w:val="22"/>
        </w:rPr>
        <w:t>(attendance policies are up to you; this is a recommendation)</w:t>
      </w:r>
    </w:p>
    <w:p w14:paraId="23372F45" w14:textId="77777777" w:rsidR="0064102B" w:rsidRPr="00523A7B" w:rsidRDefault="0064102B" w:rsidP="0064102B">
      <w:pPr>
        <w:tabs>
          <w:tab w:val="left" w:pos="220"/>
          <w:tab w:val="left" w:pos="720"/>
        </w:tabs>
        <w:spacing w:after="240"/>
        <w:contextualSpacing/>
        <w:rPr>
          <w:rFonts w:asciiTheme="minorHAnsi" w:eastAsiaTheme="minorEastAsia" w:hAnsiTheme="minorHAnsi" w:cs="Times"/>
          <w:sz w:val="22"/>
          <w:szCs w:val="22"/>
        </w:rPr>
      </w:pPr>
      <w:r w:rsidRPr="00523A7B">
        <w:rPr>
          <w:rFonts w:asciiTheme="minorHAnsi" w:hAnsiTheme="minorHAnsi"/>
          <w:sz w:val="22"/>
          <w:szCs w:val="22"/>
        </w:rPr>
        <w:t>Instructors can set their own attendance policies. CCNY recommends that students be allowed to miss a total of two weeks of class (4 class sessions for a class that meets twice a week, for example). Here is a sample policy:</w:t>
      </w:r>
    </w:p>
    <w:p w14:paraId="171D3586" w14:textId="77777777" w:rsidR="0064102B" w:rsidRPr="00523A7B" w:rsidRDefault="0064102B" w:rsidP="0064102B">
      <w:pPr>
        <w:tabs>
          <w:tab w:val="left" w:pos="220"/>
          <w:tab w:val="left" w:pos="720"/>
        </w:tabs>
        <w:spacing w:after="240"/>
        <w:contextualSpacing/>
        <w:rPr>
          <w:rFonts w:asciiTheme="minorHAnsi" w:eastAsiaTheme="minorEastAsia" w:hAnsiTheme="minorHAnsi" w:cs="Arial"/>
          <w:color w:val="181718"/>
          <w:sz w:val="22"/>
          <w:szCs w:val="22"/>
        </w:rPr>
      </w:pPr>
    </w:p>
    <w:p w14:paraId="2C0DF19F" w14:textId="338E4CF0" w:rsidR="001867BC" w:rsidRPr="00335422" w:rsidRDefault="0064102B" w:rsidP="00335422">
      <w:pPr>
        <w:tabs>
          <w:tab w:val="left" w:pos="220"/>
          <w:tab w:val="left" w:pos="720"/>
        </w:tabs>
        <w:spacing w:after="240"/>
        <w:ind w:left="220"/>
        <w:contextualSpacing/>
        <w:rPr>
          <w:rFonts w:asciiTheme="minorHAnsi" w:eastAsiaTheme="minorEastAsia" w:hAnsiTheme="minorHAnsi" w:cs="Arial"/>
          <w:color w:val="181718"/>
          <w:sz w:val="22"/>
          <w:szCs w:val="22"/>
        </w:rPr>
      </w:pPr>
      <w:r w:rsidRPr="00523A7B">
        <w:rPr>
          <w:rFonts w:asciiTheme="minorHAnsi" w:eastAsiaTheme="minorEastAsia" w:hAnsiTheme="minorHAnsi" w:cs="Arial"/>
          <w:color w:val="181718"/>
          <w:sz w:val="22"/>
          <w:szCs w:val="22"/>
        </w:rPr>
        <w:t>Students are expected to attend every class session of this course and to be on time. If you miss five classes, your final grade will be dropped by one-half of one letter (a 90 to an 85, for example). If you miss six classes, your final grade will be dropped one full letter. If you miss seven classes, you will not be able to pass the course. Consistent late arrivals and early departures will have a negative impact on your grade. I will notif</w:t>
      </w:r>
      <w:bookmarkStart w:id="0" w:name="_GoBack"/>
      <w:bookmarkEnd w:id="0"/>
      <w:r w:rsidRPr="00523A7B">
        <w:rPr>
          <w:rFonts w:asciiTheme="minorHAnsi" w:eastAsiaTheme="minorEastAsia" w:hAnsiTheme="minorHAnsi" w:cs="Arial"/>
          <w:color w:val="181718"/>
          <w:sz w:val="22"/>
          <w:szCs w:val="22"/>
        </w:rPr>
        <w:t>y you by email if course absences (for full or partial classes) are having an impact on your grade. If you have special circumstances, please see me. I’m happy to work with you to help you complete this course.</w:t>
      </w:r>
    </w:p>
    <w:p w14:paraId="2DFB2579" w14:textId="77777777" w:rsidR="001867BC" w:rsidRDefault="001867BC" w:rsidP="0064102B">
      <w:pPr>
        <w:rPr>
          <w:rFonts w:asciiTheme="minorHAnsi" w:hAnsiTheme="minorHAnsi"/>
          <w:b/>
          <w:bCs/>
          <w:sz w:val="22"/>
          <w:szCs w:val="22"/>
        </w:rPr>
      </w:pPr>
    </w:p>
    <w:p w14:paraId="2D8E3085" w14:textId="77777777" w:rsidR="00DF24C4" w:rsidRPr="00DF24C4" w:rsidRDefault="00DF24C4" w:rsidP="00DF24C4">
      <w:pPr>
        <w:shd w:val="clear" w:color="auto" w:fill="FFFFFF"/>
        <w:rPr>
          <w:rFonts w:ascii="Calibri" w:hAnsi="Calibri"/>
          <w:color w:val="000000"/>
          <w:sz w:val="22"/>
          <w:szCs w:val="22"/>
        </w:rPr>
      </w:pPr>
      <w:r w:rsidRPr="00DF24C4">
        <w:rPr>
          <w:rFonts w:ascii="Calibri" w:hAnsi="Calibri"/>
          <w:b/>
          <w:bCs/>
          <w:color w:val="000000"/>
          <w:sz w:val="22"/>
          <w:szCs w:val="22"/>
        </w:rPr>
        <w:t>Student Support Services Program</w:t>
      </w:r>
      <w:r w:rsidRPr="00DF24C4">
        <w:rPr>
          <w:rFonts w:ascii="Calibri" w:hAnsi="Calibri"/>
          <w:color w:val="000000"/>
          <w:sz w:val="22"/>
          <w:szCs w:val="22"/>
        </w:rPr>
        <w:t>, NAC 6/148</w:t>
      </w:r>
    </w:p>
    <w:p w14:paraId="42E825F3" w14:textId="77777777" w:rsidR="00DF24C4" w:rsidRPr="00DF24C4" w:rsidRDefault="00DF24C4" w:rsidP="00DF24C4">
      <w:pPr>
        <w:shd w:val="clear" w:color="auto" w:fill="FFFFFF"/>
        <w:rPr>
          <w:rFonts w:ascii="Calibri" w:hAnsi="Calibri"/>
          <w:color w:val="000000"/>
          <w:sz w:val="22"/>
          <w:szCs w:val="22"/>
        </w:rPr>
      </w:pPr>
      <w:r w:rsidRPr="00DF24C4">
        <w:rPr>
          <w:rFonts w:ascii="Calibri" w:hAnsi="Calibri"/>
          <w:color w:val="000000"/>
          <w:sz w:val="22"/>
          <w:szCs w:val="22"/>
        </w:rPr>
        <w:fldChar w:fldCharType="begin"/>
      </w:r>
      <w:r w:rsidRPr="00DF24C4">
        <w:rPr>
          <w:rFonts w:ascii="Calibri" w:hAnsi="Calibri"/>
          <w:color w:val="000000"/>
          <w:sz w:val="22"/>
          <w:szCs w:val="22"/>
        </w:rPr>
        <w:instrText xml:space="preserve"> HYPERLINK "https://www.ccny.cuny.edu/sssp" \t "_blank" </w:instrText>
      </w:r>
      <w:r w:rsidRPr="00DF24C4">
        <w:rPr>
          <w:rFonts w:ascii="Calibri" w:hAnsi="Calibri"/>
          <w:color w:val="000000"/>
          <w:sz w:val="22"/>
          <w:szCs w:val="22"/>
        </w:rPr>
      </w:r>
      <w:r w:rsidRPr="00DF24C4">
        <w:rPr>
          <w:rFonts w:ascii="Calibri" w:hAnsi="Calibri"/>
          <w:color w:val="000000"/>
          <w:sz w:val="22"/>
          <w:szCs w:val="22"/>
        </w:rPr>
        <w:fldChar w:fldCharType="separate"/>
      </w:r>
      <w:r w:rsidRPr="00DF24C4">
        <w:rPr>
          <w:rStyle w:val="Hyperlink"/>
          <w:rFonts w:ascii="Calibri" w:hAnsi="Calibri"/>
          <w:sz w:val="22"/>
          <w:szCs w:val="22"/>
        </w:rPr>
        <w:t>https://www.ccny.cuny.edu/sssp</w:t>
      </w:r>
      <w:r w:rsidRPr="00DF24C4">
        <w:rPr>
          <w:rFonts w:ascii="Calibri" w:hAnsi="Calibri"/>
          <w:color w:val="000000"/>
          <w:sz w:val="22"/>
          <w:szCs w:val="22"/>
        </w:rPr>
        <w:fldChar w:fldCharType="end"/>
      </w:r>
    </w:p>
    <w:p w14:paraId="5F04A7A1" w14:textId="2F377473" w:rsidR="00DF24C4" w:rsidRPr="00DF24C4" w:rsidRDefault="00DF24C4" w:rsidP="00DF24C4">
      <w:pPr>
        <w:shd w:val="clear" w:color="auto" w:fill="FFFFFF"/>
        <w:rPr>
          <w:rFonts w:ascii="Calibri" w:hAnsi="Calibri"/>
          <w:color w:val="000000"/>
          <w:sz w:val="22"/>
          <w:szCs w:val="22"/>
        </w:rPr>
      </w:pPr>
      <w:r w:rsidRPr="00DF24C4">
        <w:rPr>
          <w:rFonts w:ascii="Calibri" w:hAnsi="Calibri"/>
          <w:color w:val="000000"/>
          <w:sz w:val="22"/>
          <w:szCs w:val="22"/>
        </w:rPr>
        <w:t xml:space="preserve">SSSP invites new students, especially incoming freshmen and transfers at the start of fall, to join us up to our 500-student cap.  SSSP students should be either first-generation college students OR have a family income below a certain threshold.  SEEK students are not eligible to join as SSSP's services in many ways mirror SEEK's.  To apply, complete the application </w:t>
      </w:r>
      <w:proofErr w:type="gramStart"/>
      <w:r w:rsidRPr="00DF24C4">
        <w:rPr>
          <w:rFonts w:ascii="Calibri" w:hAnsi="Calibri"/>
          <w:color w:val="000000"/>
          <w:sz w:val="22"/>
          <w:szCs w:val="22"/>
        </w:rPr>
        <w:t>at  </w:t>
      </w:r>
      <w:proofErr w:type="gramEnd"/>
      <w:r w:rsidRPr="00DF24C4">
        <w:rPr>
          <w:rFonts w:ascii="Calibri" w:hAnsi="Calibri"/>
          <w:color w:val="000000"/>
          <w:sz w:val="22"/>
          <w:szCs w:val="22"/>
        </w:rPr>
        <w:fldChar w:fldCharType="begin"/>
      </w:r>
      <w:r w:rsidRPr="00DF24C4">
        <w:rPr>
          <w:rFonts w:ascii="Calibri" w:hAnsi="Calibri"/>
          <w:color w:val="000000"/>
          <w:sz w:val="22"/>
          <w:szCs w:val="22"/>
        </w:rPr>
        <w:instrText xml:space="preserve"> HYPERLINK "https://www.ccny.cuny.edu/sssp/sssp_application" \t "_blank" </w:instrText>
      </w:r>
      <w:r w:rsidRPr="00DF24C4">
        <w:rPr>
          <w:rFonts w:ascii="Calibri" w:hAnsi="Calibri"/>
          <w:color w:val="000000"/>
          <w:sz w:val="22"/>
          <w:szCs w:val="22"/>
        </w:rPr>
      </w:r>
      <w:r w:rsidRPr="00DF24C4">
        <w:rPr>
          <w:rFonts w:ascii="Calibri" w:hAnsi="Calibri"/>
          <w:color w:val="000000"/>
          <w:sz w:val="22"/>
          <w:szCs w:val="22"/>
        </w:rPr>
        <w:fldChar w:fldCharType="separate"/>
      </w:r>
      <w:r w:rsidRPr="00DF24C4">
        <w:rPr>
          <w:rStyle w:val="Hyperlink"/>
          <w:rFonts w:ascii="Calibri" w:hAnsi="Calibri"/>
          <w:sz w:val="22"/>
          <w:szCs w:val="22"/>
        </w:rPr>
        <w:t>https://www.ccny.cuny.edu/sssp/sssp_application</w:t>
      </w:r>
      <w:r w:rsidRPr="00DF24C4">
        <w:rPr>
          <w:rFonts w:ascii="Calibri" w:hAnsi="Calibri"/>
          <w:color w:val="000000"/>
          <w:sz w:val="22"/>
          <w:szCs w:val="22"/>
        </w:rPr>
        <w:fldChar w:fldCharType="end"/>
      </w:r>
      <w:r w:rsidRPr="00DF24C4">
        <w:rPr>
          <w:rFonts w:ascii="Calibri" w:hAnsi="Calibri"/>
          <w:color w:val="000000"/>
          <w:sz w:val="22"/>
          <w:szCs w:val="22"/>
        </w:rPr>
        <w:t>. Accepted students have full access to SSSP's services, which include academic advising, personal counseling, and tutoring in the </w:t>
      </w:r>
      <w:r w:rsidRPr="00DF24C4">
        <w:rPr>
          <w:rFonts w:ascii="Calibri" w:hAnsi="Calibri"/>
          <w:color w:val="000000"/>
          <w:sz w:val="22"/>
          <w:szCs w:val="22"/>
        </w:rPr>
        <w:fldChar w:fldCharType="begin"/>
      </w:r>
      <w:r w:rsidRPr="00DF24C4">
        <w:rPr>
          <w:rFonts w:ascii="Calibri" w:hAnsi="Calibri"/>
          <w:color w:val="000000"/>
          <w:sz w:val="22"/>
          <w:szCs w:val="22"/>
        </w:rPr>
        <w:instrText xml:space="preserve"> HYPERLINK "https://www.ccny.cuny.edu/sssp/tutoring-arc" \t "_blank" </w:instrText>
      </w:r>
      <w:r w:rsidRPr="00DF24C4">
        <w:rPr>
          <w:rFonts w:ascii="Calibri" w:hAnsi="Calibri"/>
          <w:color w:val="000000"/>
          <w:sz w:val="22"/>
          <w:szCs w:val="22"/>
        </w:rPr>
      </w:r>
      <w:r w:rsidRPr="00DF24C4">
        <w:rPr>
          <w:rFonts w:ascii="Calibri" w:hAnsi="Calibri"/>
          <w:color w:val="000000"/>
          <w:sz w:val="22"/>
          <w:szCs w:val="22"/>
        </w:rPr>
        <w:fldChar w:fldCharType="separate"/>
      </w:r>
      <w:r w:rsidRPr="00DF24C4">
        <w:rPr>
          <w:rStyle w:val="Hyperlink"/>
          <w:rFonts w:ascii="Calibri" w:hAnsi="Calibri"/>
          <w:sz w:val="22"/>
          <w:szCs w:val="22"/>
        </w:rPr>
        <w:t>Academic Resource Center</w:t>
      </w:r>
      <w:r w:rsidRPr="00DF24C4">
        <w:rPr>
          <w:rFonts w:ascii="Calibri" w:hAnsi="Calibri"/>
          <w:color w:val="000000"/>
          <w:sz w:val="22"/>
          <w:szCs w:val="22"/>
        </w:rPr>
        <w:fldChar w:fldCharType="end"/>
      </w:r>
      <w:r w:rsidRPr="00DF24C4">
        <w:rPr>
          <w:rFonts w:ascii="Calibri" w:hAnsi="Calibri"/>
          <w:color w:val="000000"/>
          <w:sz w:val="22"/>
          <w:szCs w:val="22"/>
        </w:rPr>
        <w:t xml:space="preserve"> in </w:t>
      </w:r>
      <w:proofErr w:type="spellStart"/>
      <w:r w:rsidRPr="00DF24C4">
        <w:rPr>
          <w:rFonts w:ascii="Calibri" w:hAnsi="Calibri"/>
          <w:color w:val="000000"/>
          <w:sz w:val="22"/>
          <w:szCs w:val="22"/>
        </w:rPr>
        <w:t>Marshak</w:t>
      </w:r>
      <w:proofErr w:type="spellEnd"/>
      <w:r w:rsidRPr="00DF24C4">
        <w:rPr>
          <w:rFonts w:ascii="Calibri" w:hAnsi="Calibri"/>
          <w:color w:val="000000"/>
          <w:sz w:val="22"/>
          <w:szCs w:val="22"/>
        </w:rPr>
        <w:t xml:space="preserve"> 1104.  Tutoring supports all disciplines, and offers SSSP students the only online, 24/7 writing review ser</w:t>
      </w:r>
      <w:r w:rsidRPr="00DF24C4">
        <w:rPr>
          <w:rFonts w:ascii="Calibri" w:hAnsi="Calibri"/>
          <w:color w:val="000000"/>
          <w:sz w:val="22"/>
          <w:szCs w:val="22"/>
        </w:rPr>
        <w:t>vice currently offered at City</w:t>
      </w:r>
      <w:r w:rsidRPr="00DF24C4">
        <w:rPr>
          <w:rFonts w:ascii="Calibri" w:hAnsi="Calibri"/>
          <w:color w:val="000000"/>
          <w:sz w:val="22"/>
          <w:szCs w:val="22"/>
        </w:rPr>
        <w:t>.  Students requesting in-person writing tutoring are assigned to the same tutor for a series of meetings which can be weekly or customized to the students' schedule of due dates.​</w:t>
      </w:r>
    </w:p>
    <w:p w14:paraId="7DE99041" w14:textId="77777777" w:rsidR="0064102B" w:rsidRPr="00523A7B" w:rsidRDefault="0064102B" w:rsidP="0064102B">
      <w:pPr>
        <w:rPr>
          <w:rFonts w:asciiTheme="minorHAnsi" w:hAnsiTheme="minorHAnsi"/>
          <w:b/>
          <w:sz w:val="22"/>
          <w:szCs w:val="22"/>
        </w:rPr>
      </w:pPr>
    </w:p>
    <w:p w14:paraId="6427C159" w14:textId="77777777" w:rsidR="00E75B3C" w:rsidRDefault="00E75B3C" w:rsidP="00E75B3C">
      <w:pPr>
        <w:pStyle w:val="normal0"/>
        <w:rPr>
          <w:rFonts w:asciiTheme="minorHAnsi" w:hAnsiTheme="minorHAnsi"/>
          <w:sz w:val="24"/>
          <w:szCs w:val="24"/>
        </w:rPr>
      </w:pPr>
      <w:r>
        <w:rPr>
          <w:rFonts w:asciiTheme="minorHAnsi" w:hAnsiTheme="minorHAnsi"/>
          <w:b/>
          <w:sz w:val="24"/>
          <w:szCs w:val="24"/>
        </w:rPr>
        <w:lastRenderedPageBreak/>
        <w:t>The Writing Center</w:t>
      </w:r>
      <w:r>
        <w:rPr>
          <w:rFonts w:asciiTheme="minorHAnsi" w:hAnsiTheme="minorHAnsi"/>
          <w:sz w:val="24"/>
          <w:szCs w:val="24"/>
        </w:rPr>
        <w:t>, NAC Third Floor</w:t>
      </w:r>
    </w:p>
    <w:p w14:paraId="643153FD" w14:textId="77777777" w:rsidR="00E75B3C" w:rsidRPr="004909E2" w:rsidRDefault="00DF24C4" w:rsidP="00E75B3C">
      <w:pPr>
        <w:pStyle w:val="normal0"/>
        <w:rPr>
          <w:rFonts w:asciiTheme="minorHAnsi" w:hAnsiTheme="minorHAnsi"/>
          <w:sz w:val="24"/>
          <w:szCs w:val="24"/>
        </w:rPr>
      </w:pPr>
      <w:hyperlink r:id="rId12" w:history="1">
        <w:r w:rsidR="00E75B3C" w:rsidRPr="004909E2">
          <w:rPr>
            <w:rStyle w:val="Hyperlink"/>
            <w:rFonts w:asciiTheme="minorHAnsi" w:hAnsiTheme="minorHAnsi"/>
            <w:szCs w:val="24"/>
          </w:rPr>
          <w:t>https://www.ccny.cuny.edu/writing</w:t>
        </w:r>
      </w:hyperlink>
    </w:p>
    <w:p w14:paraId="536FF6E3" w14:textId="77777777" w:rsidR="00E75B3C" w:rsidRPr="004909E2" w:rsidRDefault="00E75B3C" w:rsidP="00E75B3C">
      <w:pPr>
        <w:rPr>
          <w:rFonts w:asciiTheme="minorHAnsi" w:hAnsiTheme="minorHAnsi"/>
        </w:rPr>
      </w:pPr>
      <w:r w:rsidRPr="004909E2">
        <w:rPr>
          <w:rFonts w:asciiTheme="minorHAnsi" w:hAnsiTheme="minorHAnsi"/>
          <w:color w:val="4D4D4D"/>
          <w:shd w:val="clear" w:color="auto" w:fill="FFFFFF"/>
        </w:rPr>
        <w:t>The City College Writing Center offers one-on-one assistance for students working on writing assignments and projects from any discipline.</w:t>
      </w:r>
    </w:p>
    <w:p w14:paraId="095F447A" w14:textId="77777777" w:rsidR="00E75B3C" w:rsidRDefault="00E75B3C" w:rsidP="0064102B">
      <w:pPr>
        <w:pStyle w:val="normal0"/>
        <w:rPr>
          <w:rFonts w:asciiTheme="minorHAnsi" w:hAnsiTheme="minorHAnsi"/>
          <w:b/>
        </w:rPr>
      </w:pPr>
    </w:p>
    <w:p w14:paraId="045004C1" w14:textId="77777777" w:rsidR="0064102B" w:rsidRPr="00523A7B" w:rsidRDefault="0064102B" w:rsidP="0064102B">
      <w:pPr>
        <w:pStyle w:val="normal0"/>
        <w:rPr>
          <w:rFonts w:asciiTheme="minorHAnsi" w:hAnsiTheme="minorHAnsi"/>
        </w:rPr>
      </w:pPr>
      <w:r w:rsidRPr="00523A7B">
        <w:rPr>
          <w:rFonts w:asciiTheme="minorHAnsi" w:hAnsiTheme="minorHAnsi"/>
          <w:b/>
        </w:rPr>
        <w:t>Gateway Advising Center</w:t>
      </w:r>
      <w:r w:rsidRPr="00523A7B">
        <w:rPr>
          <w:rFonts w:asciiTheme="minorHAnsi" w:hAnsiTheme="minorHAnsi"/>
        </w:rPr>
        <w:t>, NAC 1/220</w:t>
      </w:r>
    </w:p>
    <w:p w14:paraId="0CD30C66" w14:textId="77777777" w:rsidR="0064102B" w:rsidRPr="00523A7B" w:rsidRDefault="00DF24C4" w:rsidP="0064102B">
      <w:pPr>
        <w:pStyle w:val="normal0"/>
        <w:rPr>
          <w:rFonts w:asciiTheme="minorHAnsi" w:hAnsiTheme="minorHAnsi"/>
        </w:rPr>
      </w:pPr>
      <w:hyperlink r:id="rId13">
        <w:r w:rsidR="0064102B" w:rsidRPr="00523A7B">
          <w:rPr>
            <w:rFonts w:asciiTheme="minorHAnsi" w:hAnsiTheme="minorHAnsi"/>
            <w:color w:val="1155CC"/>
            <w:u w:val="single"/>
          </w:rPr>
          <w:t>http://www.ccny.cuny.edu/gateway/</w:t>
        </w:r>
      </w:hyperlink>
    </w:p>
    <w:p w14:paraId="178F65F2" w14:textId="77777777" w:rsidR="0064102B" w:rsidRPr="00523A7B" w:rsidRDefault="0064102B" w:rsidP="0064102B">
      <w:pPr>
        <w:pStyle w:val="normal0"/>
        <w:rPr>
          <w:rFonts w:asciiTheme="minorHAnsi" w:hAnsiTheme="minorHAnsi"/>
        </w:rPr>
      </w:pPr>
      <w:r w:rsidRPr="00523A7B">
        <w:rPr>
          <w:rFonts w:asciiTheme="minorHAnsi" w:hAnsiTheme="minorHAnsi"/>
        </w:rPr>
        <w:t xml:space="preserve">Students without a declared major can receive academic advising, especially if you have questions about your course of study, core requirements, etc. </w:t>
      </w:r>
    </w:p>
    <w:p w14:paraId="293C6275" w14:textId="26D29FEA" w:rsidR="0064102B" w:rsidRPr="00E75B3C" w:rsidRDefault="0064102B" w:rsidP="00E75B3C">
      <w:pPr>
        <w:pStyle w:val="normal0"/>
        <w:ind w:left="360"/>
        <w:rPr>
          <w:rFonts w:asciiTheme="minorHAnsi" w:hAnsiTheme="minorHAnsi"/>
        </w:rPr>
      </w:pPr>
      <w:r w:rsidRPr="00523A7B">
        <w:rPr>
          <w:rFonts w:asciiTheme="minorHAnsi" w:hAnsiTheme="minorHAnsi"/>
        </w:rPr>
        <w:t xml:space="preserve"> </w:t>
      </w:r>
    </w:p>
    <w:p w14:paraId="0C99F1C8" w14:textId="77777777" w:rsidR="0064102B" w:rsidRPr="00523A7B" w:rsidRDefault="0064102B" w:rsidP="0064102B">
      <w:pPr>
        <w:rPr>
          <w:rFonts w:asciiTheme="minorHAnsi" w:hAnsiTheme="minorHAnsi"/>
          <w:b/>
          <w:sz w:val="22"/>
          <w:szCs w:val="22"/>
        </w:rPr>
      </w:pPr>
      <w:r w:rsidRPr="00523A7B">
        <w:rPr>
          <w:rFonts w:asciiTheme="minorHAnsi" w:hAnsiTheme="minorHAnsi"/>
          <w:b/>
          <w:sz w:val="22"/>
          <w:szCs w:val="22"/>
        </w:rPr>
        <w:t xml:space="preserve">Additional Policies </w:t>
      </w:r>
      <w:r w:rsidRPr="00523A7B">
        <w:rPr>
          <w:rFonts w:asciiTheme="minorHAnsi" w:hAnsiTheme="minorHAnsi"/>
          <w:b/>
          <w:color w:val="FF0000"/>
          <w:sz w:val="22"/>
          <w:szCs w:val="22"/>
        </w:rPr>
        <w:t>(recommended)</w:t>
      </w:r>
    </w:p>
    <w:p w14:paraId="08DD3FE1" w14:textId="77777777" w:rsidR="0064102B" w:rsidRPr="00523A7B" w:rsidRDefault="0064102B" w:rsidP="0064102B">
      <w:pPr>
        <w:rPr>
          <w:rFonts w:asciiTheme="minorHAnsi" w:hAnsiTheme="minorHAnsi"/>
          <w:sz w:val="22"/>
          <w:szCs w:val="22"/>
        </w:rPr>
      </w:pPr>
    </w:p>
    <w:p w14:paraId="2AE85363" w14:textId="77777777" w:rsidR="0064102B" w:rsidRPr="00523A7B" w:rsidRDefault="0064102B" w:rsidP="0064102B">
      <w:pPr>
        <w:rPr>
          <w:rFonts w:asciiTheme="minorHAnsi" w:hAnsiTheme="minorHAnsi"/>
          <w:sz w:val="22"/>
          <w:szCs w:val="22"/>
        </w:rPr>
      </w:pPr>
      <w:r w:rsidRPr="00523A7B">
        <w:rPr>
          <w:rFonts w:asciiTheme="minorHAnsi" w:hAnsiTheme="minorHAnsi"/>
          <w:sz w:val="22"/>
          <w:szCs w:val="22"/>
        </w:rPr>
        <w:t>Guidelines for:</w:t>
      </w:r>
    </w:p>
    <w:p w14:paraId="2DD3BCBB" w14:textId="77777777" w:rsidR="0064102B" w:rsidRPr="00523A7B" w:rsidRDefault="0064102B" w:rsidP="0064102B">
      <w:pPr>
        <w:pStyle w:val="ListParagraph"/>
        <w:widowControl/>
        <w:numPr>
          <w:ilvl w:val="0"/>
          <w:numId w:val="26"/>
        </w:numPr>
        <w:autoSpaceDE/>
        <w:autoSpaceDN/>
        <w:adjustRightInd/>
        <w:contextualSpacing/>
        <w:rPr>
          <w:rFonts w:asciiTheme="minorHAnsi" w:hAnsiTheme="minorHAnsi"/>
          <w:sz w:val="22"/>
          <w:szCs w:val="22"/>
        </w:rPr>
      </w:pPr>
      <w:r w:rsidRPr="00523A7B">
        <w:rPr>
          <w:rFonts w:asciiTheme="minorHAnsi" w:hAnsiTheme="minorHAnsi"/>
          <w:sz w:val="22"/>
          <w:szCs w:val="22"/>
        </w:rPr>
        <w:t>Maintaining a clean classroom environment (eating and drinking during class)</w:t>
      </w:r>
    </w:p>
    <w:p w14:paraId="2EFC1B84" w14:textId="77777777" w:rsidR="0064102B" w:rsidRPr="00523A7B" w:rsidRDefault="0064102B" w:rsidP="0064102B">
      <w:pPr>
        <w:pStyle w:val="ListParagraph"/>
        <w:widowControl/>
        <w:numPr>
          <w:ilvl w:val="0"/>
          <w:numId w:val="26"/>
        </w:numPr>
        <w:autoSpaceDE/>
        <w:autoSpaceDN/>
        <w:adjustRightInd/>
        <w:contextualSpacing/>
        <w:rPr>
          <w:rFonts w:asciiTheme="minorHAnsi" w:hAnsiTheme="minorHAnsi"/>
          <w:sz w:val="22"/>
          <w:szCs w:val="22"/>
        </w:rPr>
      </w:pPr>
      <w:r w:rsidRPr="00523A7B">
        <w:rPr>
          <w:rFonts w:asciiTheme="minorHAnsi" w:hAnsiTheme="minorHAnsi"/>
          <w:sz w:val="22"/>
          <w:szCs w:val="22"/>
        </w:rPr>
        <w:t>Use of cell phones, tablets, and computers during class meetings</w:t>
      </w:r>
    </w:p>
    <w:p w14:paraId="22E9E330" w14:textId="77777777" w:rsidR="003D15F9" w:rsidRPr="0064102B" w:rsidRDefault="003D15F9" w:rsidP="0064102B">
      <w:pPr>
        <w:rPr>
          <w:rFonts w:asciiTheme="minorHAnsi" w:eastAsia="Batang" w:hAnsiTheme="minorHAnsi"/>
          <w:b/>
          <w:bCs/>
          <w:sz w:val="22"/>
          <w:szCs w:val="22"/>
          <w:u w:val="single"/>
        </w:rPr>
      </w:pPr>
    </w:p>
    <w:p w14:paraId="31716977" w14:textId="77777777" w:rsidR="00205E8C" w:rsidRPr="0064102B" w:rsidRDefault="00205E8C" w:rsidP="00BE4AC6">
      <w:pPr>
        <w:rPr>
          <w:rFonts w:asciiTheme="minorHAnsi" w:hAnsiTheme="minorHAnsi"/>
          <w:b/>
          <w:sz w:val="22"/>
          <w:szCs w:val="22"/>
        </w:rPr>
      </w:pPr>
    </w:p>
    <w:p w14:paraId="78B1AC96" w14:textId="41D861F9" w:rsidR="00C576D9" w:rsidRPr="0064102B" w:rsidRDefault="00BE4AC6" w:rsidP="00BE4AC6">
      <w:pPr>
        <w:rPr>
          <w:rFonts w:asciiTheme="minorHAnsi" w:hAnsiTheme="minorHAnsi"/>
          <w:b/>
          <w:sz w:val="22"/>
          <w:szCs w:val="22"/>
        </w:rPr>
      </w:pPr>
      <w:r w:rsidRPr="0064102B">
        <w:rPr>
          <w:rFonts w:asciiTheme="minorHAnsi" w:hAnsiTheme="minorHAnsi"/>
          <w:b/>
          <w:sz w:val="22"/>
          <w:szCs w:val="22"/>
        </w:rPr>
        <w:t xml:space="preserve">Weekly </w:t>
      </w:r>
      <w:r w:rsidR="00C576D9" w:rsidRPr="0064102B">
        <w:rPr>
          <w:rFonts w:asciiTheme="minorHAnsi" w:hAnsiTheme="minorHAnsi"/>
          <w:b/>
          <w:sz w:val="22"/>
          <w:szCs w:val="22"/>
        </w:rPr>
        <w:t>Schedule</w:t>
      </w:r>
    </w:p>
    <w:p w14:paraId="16BF3CB8" w14:textId="77777777" w:rsidR="00DC33B3" w:rsidRPr="0064102B" w:rsidRDefault="00DC33B3" w:rsidP="00BE4AC6">
      <w:pPr>
        <w:rPr>
          <w:rFonts w:asciiTheme="minorHAnsi" w:hAnsiTheme="minorHAnsi"/>
          <w:b/>
          <w:sz w:val="22"/>
          <w:szCs w:val="22"/>
        </w:rPr>
      </w:pPr>
    </w:p>
    <w:tbl>
      <w:tblPr>
        <w:tblStyle w:val="TableGrid"/>
        <w:tblW w:w="0" w:type="auto"/>
        <w:tblLook w:val="04A0" w:firstRow="1" w:lastRow="0" w:firstColumn="1" w:lastColumn="0" w:noHBand="0" w:noVBand="1"/>
      </w:tblPr>
      <w:tblGrid>
        <w:gridCol w:w="3192"/>
        <w:gridCol w:w="3192"/>
        <w:gridCol w:w="3192"/>
      </w:tblGrid>
      <w:tr w:rsidR="00DC33B3" w:rsidRPr="0064102B" w14:paraId="42C9618B" w14:textId="77777777" w:rsidTr="00DC33B3">
        <w:tc>
          <w:tcPr>
            <w:tcW w:w="3192" w:type="dxa"/>
          </w:tcPr>
          <w:p w14:paraId="6DCCDC6F" w14:textId="642FD0B2" w:rsidR="00DC33B3" w:rsidRPr="0064102B" w:rsidRDefault="00DC33B3" w:rsidP="00BE4AC6">
            <w:pPr>
              <w:rPr>
                <w:rFonts w:asciiTheme="minorHAnsi" w:hAnsiTheme="minorHAnsi"/>
                <w:b/>
                <w:sz w:val="22"/>
                <w:szCs w:val="22"/>
              </w:rPr>
            </w:pPr>
            <w:r w:rsidRPr="0064102B">
              <w:rPr>
                <w:rFonts w:asciiTheme="minorHAnsi" w:hAnsiTheme="minorHAnsi"/>
                <w:b/>
                <w:sz w:val="22"/>
                <w:szCs w:val="22"/>
              </w:rPr>
              <w:t>Date</w:t>
            </w:r>
          </w:p>
        </w:tc>
        <w:tc>
          <w:tcPr>
            <w:tcW w:w="3192" w:type="dxa"/>
          </w:tcPr>
          <w:p w14:paraId="67317CD7" w14:textId="1966325F" w:rsidR="00DC33B3" w:rsidRPr="0064102B" w:rsidRDefault="00DC33B3" w:rsidP="00BE4AC6">
            <w:pPr>
              <w:rPr>
                <w:rFonts w:asciiTheme="minorHAnsi" w:hAnsiTheme="minorHAnsi"/>
                <w:b/>
                <w:sz w:val="22"/>
                <w:szCs w:val="22"/>
              </w:rPr>
            </w:pPr>
            <w:r w:rsidRPr="0064102B">
              <w:rPr>
                <w:rFonts w:asciiTheme="minorHAnsi" w:hAnsiTheme="minorHAnsi"/>
                <w:b/>
                <w:sz w:val="22"/>
                <w:szCs w:val="22"/>
              </w:rPr>
              <w:t>Assignment Due</w:t>
            </w:r>
          </w:p>
        </w:tc>
        <w:tc>
          <w:tcPr>
            <w:tcW w:w="3192" w:type="dxa"/>
          </w:tcPr>
          <w:p w14:paraId="708F414F" w14:textId="00A7186B" w:rsidR="00DC33B3" w:rsidRPr="0064102B" w:rsidRDefault="00DC33B3" w:rsidP="00BE4AC6">
            <w:pPr>
              <w:rPr>
                <w:rFonts w:asciiTheme="minorHAnsi" w:hAnsiTheme="minorHAnsi"/>
                <w:b/>
                <w:sz w:val="22"/>
                <w:szCs w:val="22"/>
              </w:rPr>
            </w:pPr>
            <w:r w:rsidRPr="0064102B">
              <w:rPr>
                <w:rFonts w:asciiTheme="minorHAnsi" w:hAnsiTheme="minorHAnsi"/>
                <w:b/>
                <w:sz w:val="22"/>
                <w:szCs w:val="22"/>
              </w:rPr>
              <w:t>In Class</w:t>
            </w:r>
          </w:p>
        </w:tc>
      </w:tr>
      <w:tr w:rsidR="00DC33B3" w:rsidRPr="0064102B" w14:paraId="7B78625C" w14:textId="77777777" w:rsidTr="00DC33B3">
        <w:tc>
          <w:tcPr>
            <w:tcW w:w="3192" w:type="dxa"/>
          </w:tcPr>
          <w:p w14:paraId="42AFF66D" w14:textId="77777777" w:rsidR="00DC33B3" w:rsidRPr="0064102B" w:rsidRDefault="00DC33B3" w:rsidP="00BE4AC6">
            <w:pPr>
              <w:rPr>
                <w:rFonts w:asciiTheme="minorHAnsi" w:hAnsiTheme="minorHAnsi"/>
                <w:b/>
                <w:sz w:val="22"/>
                <w:szCs w:val="22"/>
              </w:rPr>
            </w:pPr>
          </w:p>
        </w:tc>
        <w:tc>
          <w:tcPr>
            <w:tcW w:w="3192" w:type="dxa"/>
          </w:tcPr>
          <w:p w14:paraId="738D80C5" w14:textId="77777777" w:rsidR="00DC33B3" w:rsidRPr="0064102B" w:rsidRDefault="00DC33B3" w:rsidP="00BE4AC6">
            <w:pPr>
              <w:rPr>
                <w:rFonts w:asciiTheme="minorHAnsi" w:hAnsiTheme="minorHAnsi"/>
                <w:b/>
                <w:sz w:val="22"/>
                <w:szCs w:val="22"/>
              </w:rPr>
            </w:pPr>
          </w:p>
        </w:tc>
        <w:tc>
          <w:tcPr>
            <w:tcW w:w="3192" w:type="dxa"/>
          </w:tcPr>
          <w:p w14:paraId="16920938" w14:textId="77777777" w:rsidR="00DC33B3" w:rsidRPr="0064102B" w:rsidRDefault="00DC33B3" w:rsidP="00BE4AC6">
            <w:pPr>
              <w:rPr>
                <w:rFonts w:asciiTheme="minorHAnsi" w:hAnsiTheme="minorHAnsi"/>
                <w:b/>
                <w:sz w:val="22"/>
                <w:szCs w:val="22"/>
              </w:rPr>
            </w:pPr>
          </w:p>
        </w:tc>
      </w:tr>
      <w:tr w:rsidR="00DC33B3" w:rsidRPr="0064102B" w14:paraId="78AED572" w14:textId="77777777" w:rsidTr="00DC33B3">
        <w:tc>
          <w:tcPr>
            <w:tcW w:w="3192" w:type="dxa"/>
          </w:tcPr>
          <w:p w14:paraId="54626C64" w14:textId="77777777" w:rsidR="00DC33B3" w:rsidRPr="0064102B" w:rsidRDefault="00DC33B3" w:rsidP="00BE4AC6">
            <w:pPr>
              <w:rPr>
                <w:rFonts w:asciiTheme="minorHAnsi" w:hAnsiTheme="minorHAnsi"/>
                <w:b/>
                <w:sz w:val="22"/>
                <w:szCs w:val="22"/>
              </w:rPr>
            </w:pPr>
          </w:p>
        </w:tc>
        <w:tc>
          <w:tcPr>
            <w:tcW w:w="3192" w:type="dxa"/>
          </w:tcPr>
          <w:p w14:paraId="5EE513AA" w14:textId="77777777" w:rsidR="00DC33B3" w:rsidRPr="0064102B" w:rsidRDefault="00DC33B3" w:rsidP="00BE4AC6">
            <w:pPr>
              <w:rPr>
                <w:rFonts w:asciiTheme="minorHAnsi" w:hAnsiTheme="minorHAnsi"/>
                <w:b/>
                <w:sz w:val="22"/>
                <w:szCs w:val="22"/>
              </w:rPr>
            </w:pPr>
          </w:p>
        </w:tc>
        <w:tc>
          <w:tcPr>
            <w:tcW w:w="3192" w:type="dxa"/>
          </w:tcPr>
          <w:p w14:paraId="15304AB6" w14:textId="77777777" w:rsidR="00DC33B3" w:rsidRPr="0064102B" w:rsidRDefault="00DC33B3" w:rsidP="00BE4AC6">
            <w:pPr>
              <w:rPr>
                <w:rFonts w:asciiTheme="minorHAnsi" w:hAnsiTheme="minorHAnsi"/>
                <w:b/>
                <w:sz w:val="22"/>
                <w:szCs w:val="22"/>
              </w:rPr>
            </w:pPr>
          </w:p>
        </w:tc>
      </w:tr>
      <w:tr w:rsidR="00DC33B3" w:rsidRPr="0064102B" w14:paraId="60EAC188" w14:textId="77777777" w:rsidTr="00DC33B3">
        <w:tc>
          <w:tcPr>
            <w:tcW w:w="3192" w:type="dxa"/>
          </w:tcPr>
          <w:p w14:paraId="663F727E" w14:textId="77777777" w:rsidR="00DC33B3" w:rsidRPr="0064102B" w:rsidRDefault="00DC33B3" w:rsidP="00BE4AC6">
            <w:pPr>
              <w:rPr>
                <w:rFonts w:asciiTheme="minorHAnsi" w:hAnsiTheme="minorHAnsi"/>
                <w:b/>
                <w:sz w:val="22"/>
                <w:szCs w:val="22"/>
              </w:rPr>
            </w:pPr>
          </w:p>
        </w:tc>
        <w:tc>
          <w:tcPr>
            <w:tcW w:w="3192" w:type="dxa"/>
          </w:tcPr>
          <w:p w14:paraId="2B18442F" w14:textId="77777777" w:rsidR="00DC33B3" w:rsidRPr="0064102B" w:rsidRDefault="00DC33B3" w:rsidP="00BE4AC6">
            <w:pPr>
              <w:rPr>
                <w:rFonts w:asciiTheme="minorHAnsi" w:hAnsiTheme="minorHAnsi"/>
                <w:b/>
                <w:sz w:val="22"/>
                <w:szCs w:val="22"/>
              </w:rPr>
            </w:pPr>
          </w:p>
        </w:tc>
        <w:tc>
          <w:tcPr>
            <w:tcW w:w="3192" w:type="dxa"/>
          </w:tcPr>
          <w:p w14:paraId="5CFC94F1" w14:textId="77777777" w:rsidR="00DC33B3" w:rsidRPr="0064102B" w:rsidRDefault="00DC33B3" w:rsidP="00BE4AC6">
            <w:pPr>
              <w:rPr>
                <w:rFonts w:asciiTheme="minorHAnsi" w:hAnsiTheme="minorHAnsi"/>
                <w:b/>
                <w:sz w:val="22"/>
                <w:szCs w:val="22"/>
              </w:rPr>
            </w:pPr>
          </w:p>
        </w:tc>
      </w:tr>
      <w:tr w:rsidR="00DC33B3" w:rsidRPr="0064102B" w14:paraId="4F618398" w14:textId="77777777" w:rsidTr="00DC33B3">
        <w:tc>
          <w:tcPr>
            <w:tcW w:w="3192" w:type="dxa"/>
          </w:tcPr>
          <w:p w14:paraId="290F7266" w14:textId="77777777" w:rsidR="00DC33B3" w:rsidRPr="0064102B" w:rsidRDefault="00DC33B3" w:rsidP="00BE4AC6">
            <w:pPr>
              <w:rPr>
                <w:rFonts w:asciiTheme="minorHAnsi" w:hAnsiTheme="minorHAnsi"/>
                <w:b/>
                <w:sz w:val="22"/>
                <w:szCs w:val="22"/>
              </w:rPr>
            </w:pPr>
          </w:p>
        </w:tc>
        <w:tc>
          <w:tcPr>
            <w:tcW w:w="3192" w:type="dxa"/>
          </w:tcPr>
          <w:p w14:paraId="50A46D6C" w14:textId="77777777" w:rsidR="00DC33B3" w:rsidRPr="0064102B" w:rsidRDefault="00DC33B3" w:rsidP="00BE4AC6">
            <w:pPr>
              <w:rPr>
                <w:rFonts w:asciiTheme="minorHAnsi" w:hAnsiTheme="minorHAnsi"/>
                <w:b/>
                <w:sz w:val="22"/>
                <w:szCs w:val="22"/>
              </w:rPr>
            </w:pPr>
          </w:p>
        </w:tc>
        <w:tc>
          <w:tcPr>
            <w:tcW w:w="3192" w:type="dxa"/>
          </w:tcPr>
          <w:p w14:paraId="4F06B52E" w14:textId="77777777" w:rsidR="00DC33B3" w:rsidRPr="0064102B" w:rsidRDefault="00DC33B3" w:rsidP="00BE4AC6">
            <w:pPr>
              <w:rPr>
                <w:rFonts w:asciiTheme="minorHAnsi" w:hAnsiTheme="minorHAnsi"/>
                <w:b/>
                <w:sz w:val="22"/>
                <w:szCs w:val="22"/>
              </w:rPr>
            </w:pPr>
          </w:p>
        </w:tc>
      </w:tr>
      <w:tr w:rsidR="00DC33B3" w:rsidRPr="0064102B" w14:paraId="7F4F799B" w14:textId="77777777" w:rsidTr="00DC33B3">
        <w:tc>
          <w:tcPr>
            <w:tcW w:w="3192" w:type="dxa"/>
          </w:tcPr>
          <w:p w14:paraId="6B024EE9" w14:textId="77777777" w:rsidR="00DC33B3" w:rsidRPr="0064102B" w:rsidRDefault="00DC33B3" w:rsidP="00BE4AC6">
            <w:pPr>
              <w:rPr>
                <w:rFonts w:asciiTheme="minorHAnsi" w:hAnsiTheme="minorHAnsi"/>
                <w:b/>
                <w:sz w:val="22"/>
                <w:szCs w:val="22"/>
              </w:rPr>
            </w:pPr>
          </w:p>
        </w:tc>
        <w:tc>
          <w:tcPr>
            <w:tcW w:w="3192" w:type="dxa"/>
          </w:tcPr>
          <w:p w14:paraId="529A21AD" w14:textId="77777777" w:rsidR="00DC33B3" w:rsidRPr="0064102B" w:rsidRDefault="00DC33B3" w:rsidP="00BE4AC6">
            <w:pPr>
              <w:rPr>
                <w:rFonts w:asciiTheme="minorHAnsi" w:hAnsiTheme="minorHAnsi"/>
                <w:b/>
                <w:sz w:val="22"/>
                <w:szCs w:val="22"/>
              </w:rPr>
            </w:pPr>
          </w:p>
        </w:tc>
        <w:tc>
          <w:tcPr>
            <w:tcW w:w="3192" w:type="dxa"/>
          </w:tcPr>
          <w:p w14:paraId="7E0ACC60" w14:textId="77777777" w:rsidR="00DC33B3" w:rsidRPr="0064102B" w:rsidRDefault="00DC33B3" w:rsidP="00BE4AC6">
            <w:pPr>
              <w:rPr>
                <w:rFonts w:asciiTheme="minorHAnsi" w:hAnsiTheme="minorHAnsi"/>
                <w:b/>
                <w:sz w:val="22"/>
                <w:szCs w:val="22"/>
              </w:rPr>
            </w:pPr>
          </w:p>
        </w:tc>
      </w:tr>
      <w:tr w:rsidR="00DC33B3" w:rsidRPr="0064102B" w14:paraId="69DDBA62" w14:textId="77777777" w:rsidTr="00DC33B3">
        <w:tc>
          <w:tcPr>
            <w:tcW w:w="3192" w:type="dxa"/>
          </w:tcPr>
          <w:p w14:paraId="26F91D88" w14:textId="77777777" w:rsidR="00DC33B3" w:rsidRPr="0064102B" w:rsidRDefault="00DC33B3" w:rsidP="00BE4AC6">
            <w:pPr>
              <w:rPr>
                <w:rFonts w:asciiTheme="minorHAnsi" w:hAnsiTheme="minorHAnsi"/>
                <w:b/>
                <w:sz w:val="22"/>
                <w:szCs w:val="22"/>
              </w:rPr>
            </w:pPr>
          </w:p>
        </w:tc>
        <w:tc>
          <w:tcPr>
            <w:tcW w:w="3192" w:type="dxa"/>
          </w:tcPr>
          <w:p w14:paraId="3DEEA560" w14:textId="77777777" w:rsidR="00DC33B3" w:rsidRPr="0064102B" w:rsidRDefault="00DC33B3" w:rsidP="00BE4AC6">
            <w:pPr>
              <w:rPr>
                <w:rFonts w:asciiTheme="minorHAnsi" w:hAnsiTheme="minorHAnsi"/>
                <w:b/>
                <w:sz w:val="22"/>
                <w:szCs w:val="22"/>
              </w:rPr>
            </w:pPr>
          </w:p>
        </w:tc>
        <w:tc>
          <w:tcPr>
            <w:tcW w:w="3192" w:type="dxa"/>
          </w:tcPr>
          <w:p w14:paraId="074B2BD8" w14:textId="77777777" w:rsidR="00DC33B3" w:rsidRPr="0064102B" w:rsidRDefault="00DC33B3" w:rsidP="00BE4AC6">
            <w:pPr>
              <w:rPr>
                <w:rFonts w:asciiTheme="minorHAnsi" w:hAnsiTheme="minorHAnsi"/>
                <w:b/>
                <w:sz w:val="22"/>
                <w:szCs w:val="22"/>
              </w:rPr>
            </w:pPr>
          </w:p>
        </w:tc>
      </w:tr>
      <w:tr w:rsidR="00DC33B3" w:rsidRPr="0064102B" w14:paraId="4AF002A2" w14:textId="77777777" w:rsidTr="00DC33B3">
        <w:tc>
          <w:tcPr>
            <w:tcW w:w="3192" w:type="dxa"/>
          </w:tcPr>
          <w:p w14:paraId="7A44354A" w14:textId="77777777" w:rsidR="00DC33B3" w:rsidRPr="0064102B" w:rsidRDefault="00DC33B3" w:rsidP="00BE4AC6">
            <w:pPr>
              <w:rPr>
                <w:rFonts w:asciiTheme="minorHAnsi" w:hAnsiTheme="minorHAnsi"/>
                <w:b/>
                <w:sz w:val="22"/>
                <w:szCs w:val="22"/>
              </w:rPr>
            </w:pPr>
          </w:p>
        </w:tc>
        <w:tc>
          <w:tcPr>
            <w:tcW w:w="3192" w:type="dxa"/>
          </w:tcPr>
          <w:p w14:paraId="25BD431B" w14:textId="77777777" w:rsidR="00DC33B3" w:rsidRPr="0064102B" w:rsidRDefault="00DC33B3" w:rsidP="00BE4AC6">
            <w:pPr>
              <w:rPr>
                <w:rFonts w:asciiTheme="minorHAnsi" w:hAnsiTheme="minorHAnsi"/>
                <w:b/>
                <w:sz w:val="22"/>
                <w:szCs w:val="22"/>
              </w:rPr>
            </w:pPr>
          </w:p>
        </w:tc>
        <w:tc>
          <w:tcPr>
            <w:tcW w:w="3192" w:type="dxa"/>
          </w:tcPr>
          <w:p w14:paraId="68C439F3" w14:textId="77777777" w:rsidR="00DC33B3" w:rsidRPr="0064102B" w:rsidRDefault="00DC33B3" w:rsidP="00BE4AC6">
            <w:pPr>
              <w:rPr>
                <w:rFonts w:asciiTheme="minorHAnsi" w:hAnsiTheme="minorHAnsi"/>
                <w:b/>
                <w:sz w:val="22"/>
                <w:szCs w:val="22"/>
              </w:rPr>
            </w:pPr>
          </w:p>
        </w:tc>
      </w:tr>
      <w:tr w:rsidR="00DC33B3" w:rsidRPr="0064102B" w14:paraId="28049A21" w14:textId="77777777" w:rsidTr="00DC33B3">
        <w:tc>
          <w:tcPr>
            <w:tcW w:w="3192" w:type="dxa"/>
          </w:tcPr>
          <w:p w14:paraId="74A1D525" w14:textId="77777777" w:rsidR="00DC33B3" w:rsidRPr="0064102B" w:rsidRDefault="00DC33B3" w:rsidP="00BE4AC6">
            <w:pPr>
              <w:rPr>
                <w:rFonts w:asciiTheme="minorHAnsi" w:hAnsiTheme="minorHAnsi"/>
                <w:b/>
                <w:sz w:val="22"/>
                <w:szCs w:val="22"/>
              </w:rPr>
            </w:pPr>
          </w:p>
        </w:tc>
        <w:tc>
          <w:tcPr>
            <w:tcW w:w="3192" w:type="dxa"/>
          </w:tcPr>
          <w:p w14:paraId="7F7AD38A" w14:textId="77777777" w:rsidR="00DC33B3" w:rsidRPr="0064102B" w:rsidRDefault="00DC33B3" w:rsidP="00BE4AC6">
            <w:pPr>
              <w:rPr>
                <w:rFonts w:asciiTheme="minorHAnsi" w:hAnsiTheme="minorHAnsi"/>
                <w:b/>
                <w:sz w:val="22"/>
                <w:szCs w:val="22"/>
              </w:rPr>
            </w:pPr>
          </w:p>
        </w:tc>
        <w:tc>
          <w:tcPr>
            <w:tcW w:w="3192" w:type="dxa"/>
          </w:tcPr>
          <w:p w14:paraId="261252F0" w14:textId="77777777" w:rsidR="00DC33B3" w:rsidRPr="0064102B" w:rsidRDefault="00DC33B3" w:rsidP="00BE4AC6">
            <w:pPr>
              <w:rPr>
                <w:rFonts w:asciiTheme="minorHAnsi" w:hAnsiTheme="minorHAnsi"/>
                <w:b/>
                <w:sz w:val="22"/>
                <w:szCs w:val="22"/>
              </w:rPr>
            </w:pPr>
          </w:p>
        </w:tc>
      </w:tr>
      <w:tr w:rsidR="00DC33B3" w:rsidRPr="0064102B" w14:paraId="634C97FC" w14:textId="77777777" w:rsidTr="00DC33B3">
        <w:tc>
          <w:tcPr>
            <w:tcW w:w="3192" w:type="dxa"/>
          </w:tcPr>
          <w:p w14:paraId="5399AEC4" w14:textId="77777777" w:rsidR="00DC33B3" w:rsidRPr="0064102B" w:rsidRDefault="00DC33B3" w:rsidP="00BE4AC6">
            <w:pPr>
              <w:rPr>
                <w:rFonts w:asciiTheme="minorHAnsi" w:hAnsiTheme="minorHAnsi"/>
                <w:b/>
                <w:sz w:val="22"/>
                <w:szCs w:val="22"/>
              </w:rPr>
            </w:pPr>
          </w:p>
        </w:tc>
        <w:tc>
          <w:tcPr>
            <w:tcW w:w="3192" w:type="dxa"/>
          </w:tcPr>
          <w:p w14:paraId="49D279AF" w14:textId="77777777" w:rsidR="00DC33B3" w:rsidRPr="0064102B" w:rsidRDefault="00DC33B3" w:rsidP="00BE4AC6">
            <w:pPr>
              <w:rPr>
                <w:rFonts w:asciiTheme="minorHAnsi" w:hAnsiTheme="minorHAnsi"/>
                <w:b/>
                <w:sz w:val="22"/>
                <w:szCs w:val="22"/>
              </w:rPr>
            </w:pPr>
          </w:p>
        </w:tc>
        <w:tc>
          <w:tcPr>
            <w:tcW w:w="3192" w:type="dxa"/>
          </w:tcPr>
          <w:p w14:paraId="2A92F84E" w14:textId="77777777" w:rsidR="00DC33B3" w:rsidRPr="0064102B" w:rsidRDefault="00DC33B3" w:rsidP="00BE4AC6">
            <w:pPr>
              <w:rPr>
                <w:rFonts w:asciiTheme="minorHAnsi" w:hAnsiTheme="minorHAnsi"/>
                <w:b/>
                <w:sz w:val="22"/>
                <w:szCs w:val="22"/>
              </w:rPr>
            </w:pPr>
          </w:p>
        </w:tc>
      </w:tr>
      <w:tr w:rsidR="00DC33B3" w:rsidRPr="0064102B" w14:paraId="15D26641" w14:textId="77777777" w:rsidTr="00DC33B3">
        <w:tc>
          <w:tcPr>
            <w:tcW w:w="3192" w:type="dxa"/>
          </w:tcPr>
          <w:p w14:paraId="0C6F7B9C" w14:textId="77777777" w:rsidR="00DC33B3" w:rsidRPr="0064102B" w:rsidRDefault="00DC33B3" w:rsidP="00BE4AC6">
            <w:pPr>
              <w:rPr>
                <w:rFonts w:asciiTheme="minorHAnsi" w:hAnsiTheme="minorHAnsi"/>
                <w:b/>
                <w:sz w:val="22"/>
                <w:szCs w:val="22"/>
              </w:rPr>
            </w:pPr>
          </w:p>
        </w:tc>
        <w:tc>
          <w:tcPr>
            <w:tcW w:w="3192" w:type="dxa"/>
          </w:tcPr>
          <w:p w14:paraId="2BE5DA14" w14:textId="77777777" w:rsidR="00DC33B3" w:rsidRPr="0064102B" w:rsidRDefault="00DC33B3" w:rsidP="00BE4AC6">
            <w:pPr>
              <w:rPr>
                <w:rFonts w:asciiTheme="minorHAnsi" w:hAnsiTheme="minorHAnsi"/>
                <w:b/>
                <w:sz w:val="22"/>
                <w:szCs w:val="22"/>
              </w:rPr>
            </w:pPr>
          </w:p>
        </w:tc>
        <w:tc>
          <w:tcPr>
            <w:tcW w:w="3192" w:type="dxa"/>
          </w:tcPr>
          <w:p w14:paraId="2BEBF2E8" w14:textId="77777777" w:rsidR="00DC33B3" w:rsidRPr="0064102B" w:rsidRDefault="00DC33B3" w:rsidP="00BE4AC6">
            <w:pPr>
              <w:rPr>
                <w:rFonts w:asciiTheme="minorHAnsi" w:hAnsiTheme="minorHAnsi"/>
                <w:b/>
                <w:sz w:val="22"/>
                <w:szCs w:val="22"/>
              </w:rPr>
            </w:pPr>
          </w:p>
        </w:tc>
      </w:tr>
      <w:tr w:rsidR="00DC33B3" w:rsidRPr="0064102B" w14:paraId="6D5DA638" w14:textId="77777777" w:rsidTr="00DC33B3">
        <w:tc>
          <w:tcPr>
            <w:tcW w:w="3192" w:type="dxa"/>
          </w:tcPr>
          <w:p w14:paraId="43A99964" w14:textId="77777777" w:rsidR="00DC33B3" w:rsidRPr="0064102B" w:rsidRDefault="00DC33B3" w:rsidP="00BE4AC6">
            <w:pPr>
              <w:rPr>
                <w:rFonts w:asciiTheme="minorHAnsi" w:hAnsiTheme="minorHAnsi"/>
                <w:b/>
                <w:sz w:val="22"/>
                <w:szCs w:val="22"/>
              </w:rPr>
            </w:pPr>
          </w:p>
        </w:tc>
        <w:tc>
          <w:tcPr>
            <w:tcW w:w="3192" w:type="dxa"/>
          </w:tcPr>
          <w:p w14:paraId="5C6E59A2" w14:textId="77777777" w:rsidR="00DC33B3" w:rsidRPr="0064102B" w:rsidRDefault="00DC33B3" w:rsidP="00BE4AC6">
            <w:pPr>
              <w:rPr>
                <w:rFonts w:asciiTheme="minorHAnsi" w:hAnsiTheme="minorHAnsi"/>
                <w:b/>
                <w:sz w:val="22"/>
                <w:szCs w:val="22"/>
              </w:rPr>
            </w:pPr>
          </w:p>
        </w:tc>
        <w:tc>
          <w:tcPr>
            <w:tcW w:w="3192" w:type="dxa"/>
          </w:tcPr>
          <w:p w14:paraId="1071808F" w14:textId="77777777" w:rsidR="00DC33B3" w:rsidRPr="0064102B" w:rsidRDefault="00DC33B3" w:rsidP="00BE4AC6">
            <w:pPr>
              <w:rPr>
                <w:rFonts w:asciiTheme="minorHAnsi" w:hAnsiTheme="minorHAnsi"/>
                <w:b/>
                <w:sz w:val="22"/>
                <w:szCs w:val="22"/>
              </w:rPr>
            </w:pPr>
          </w:p>
        </w:tc>
      </w:tr>
      <w:tr w:rsidR="00DC33B3" w:rsidRPr="0064102B" w14:paraId="369A9F3C" w14:textId="77777777" w:rsidTr="00DC33B3">
        <w:tc>
          <w:tcPr>
            <w:tcW w:w="3192" w:type="dxa"/>
          </w:tcPr>
          <w:p w14:paraId="3CBE9BFE" w14:textId="77777777" w:rsidR="00DC33B3" w:rsidRPr="0064102B" w:rsidRDefault="00DC33B3" w:rsidP="00BE4AC6">
            <w:pPr>
              <w:rPr>
                <w:rFonts w:asciiTheme="minorHAnsi" w:hAnsiTheme="minorHAnsi"/>
                <w:b/>
                <w:sz w:val="22"/>
                <w:szCs w:val="22"/>
              </w:rPr>
            </w:pPr>
          </w:p>
        </w:tc>
        <w:tc>
          <w:tcPr>
            <w:tcW w:w="3192" w:type="dxa"/>
          </w:tcPr>
          <w:p w14:paraId="77733D9B" w14:textId="77777777" w:rsidR="00DC33B3" w:rsidRPr="0064102B" w:rsidRDefault="00DC33B3" w:rsidP="00BE4AC6">
            <w:pPr>
              <w:rPr>
                <w:rFonts w:asciiTheme="minorHAnsi" w:hAnsiTheme="minorHAnsi"/>
                <w:b/>
                <w:sz w:val="22"/>
                <w:szCs w:val="22"/>
              </w:rPr>
            </w:pPr>
          </w:p>
        </w:tc>
        <w:tc>
          <w:tcPr>
            <w:tcW w:w="3192" w:type="dxa"/>
          </w:tcPr>
          <w:p w14:paraId="1B0F5773" w14:textId="77777777" w:rsidR="00DC33B3" w:rsidRPr="0064102B" w:rsidRDefault="00DC33B3" w:rsidP="00BE4AC6">
            <w:pPr>
              <w:rPr>
                <w:rFonts w:asciiTheme="minorHAnsi" w:hAnsiTheme="minorHAnsi"/>
                <w:b/>
                <w:sz w:val="22"/>
                <w:szCs w:val="22"/>
              </w:rPr>
            </w:pPr>
          </w:p>
        </w:tc>
      </w:tr>
      <w:tr w:rsidR="00DC33B3" w:rsidRPr="0064102B" w14:paraId="22AAE416" w14:textId="77777777" w:rsidTr="00DC33B3">
        <w:tc>
          <w:tcPr>
            <w:tcW w:w="3192" w:type="dxa"/>
          </w:tcPr>
          <w:p w14:paraId="64DB8D12" w14:textId="77777777" w:rsidR="00DC33B3" w:rsidRPr="0064102B" w:rsidRDefault="00DC33B3" w:rsidP="00BE4AC6">
            <w:pPr>
              <w:rPr>
                <w:rFonts w:asciiTheme="minorHAnsi" w:hAnsiTheme="minorHAnsi"/>
                <w:b/>
                <w:sz w:val="22"/>
                <w:szCs w:val="22"/>
              </w:rPr>
            </w:pPr>
          </w:p>
        </w:tc>
        <w:tc>
          <w:tcPr>
            <w:tcW w:w="3192" w:type="dxa"/>
          </w:tcPr>
          <w:p w14:paraId="55BFE84B" w14:textId="77777777" w:rsidR="00DC33B3" w:rsidRPr="0064102B" w:rsidRDefault="00DC33B3" w:rsidP="00BE4AC6">
            <w:pPr>
              <w:rPr>
                <w:rFonts w:asciiTheme="minorHAnsi" w:hAnsiTheme="minorHAnsi"/>
                <w:b/>
                <w:sz w:val="22"/>
                <w:szCs w:val="22"/>
              </w:rPr>
            </w:pPr>
          </w:p>
        </w:tc>
        <w:tc>
          <w:tcPr>
            <w:tcW w:w="3192" w:type="dxa"/>
          </w:tcPr>
          <w:p w14:paraId="3E3F6FA5" w14:textId="77777777" w:rsidR="00DC33B3" w:rsidRPr="0064102B" w:rsidRDefault="00DC33B3" w:rsidP="00BE4AC6">
            <w:pPr>
              <w:rPr>
                <w:rFonts w:asciiTheme="minorHAnsi" w:hAnsiTheme="minorHAnsi"/>
                <w:b/>
                <w:sz w:val="22"/>
                <w:szCs w:val="22"/>
              </w:rPr>
            </w:pPr>
          </w:p>
        </w:tc>
      </w:tr>
      <w:tr w:rsidR="00DC33B3" w:rsidRPr="0064102B" w14:paraId="3F16E6B2" w14:textId="77777777" w:rsidTr="00DC33B3">
        <w:tc>
          <w:tcPr>
            <w:tcW w:w="3192" w:type="dxa"/>
          </w:tcPr>
          <w:p w14:paraId="10FCDCFD" w14:textId="77777777" w:rsidR="00DC33B3" w:rsidRPr="0064102B" w:rsidRDefault="00DC33B3" w:rsidP="00BE4AC6">
            <w:pPr>
              <w:rPr>
                <w:rFonts w:asciiTheme="minorHAnsi" w:hAnsiTheme="minorHAnsi"/>
                <w:b/>
                <w:sz w:val="22"/>
                <w:szCs w:val="22"/>
              </w:rPr>
            </w:pPr>
          </w:p>
        </w:tc>
        <w:tc>
          <w:tcPr>
            <w:tcW w:w="3192" w:type="dxa"/>
          </w:tcPr>
          <w:p w14:paraId="4FB683D7" w14:textId="77777777" w:rsidR="00DC33B3" w:rsidRPr="0064102B" w:rsidRDefault="00DC33B3" w:rsidP="00BE4AC6">
            <w:pPr>
              <w:rPr>
                <w:rFonts w:asciiTheme="minorHAnsi" w:hAnsiTheme="minorHAnsi"/>
                <w:b/>
                <w:sz w:val="22"/>
                <w:szCs w:val="22"/>
              </w:rPr>
            </w:pPr>
          </w:p>
        </w:tc>
        <w:tc>
          <w:tcPr>
            <w:tcW w:w="3192" w:type="dxa"/>
          </w:tcPr>
          <w:p w14:paraId="27ECB635" w14:textId="77777777" w:rsidR="00DC33B3" w:rsidRPr="0064102B" w:rsidRDefault="00DC33B3" w:rsidP="00BE4AC6">
            <w:pPr>
              <w:rPr>
                <w:rFonts w:asciiTheme="minorHAnsi" w:hAnsiTheme="minorHAnsi"/>
                <w:b/>
                <w:sz w:val="22"/>
                <w:szCs w:val="22"/>
              </w:rPr>
            </w:pPr>
          </w:p>
        </w:tc>
      </w:tr>
      <w:tr w:rsidR="00DC33B3" w:rsidRPr="0064102B" w14:paraId="74B9375A" w14:textId="77777777" w:rsidTr="00DC33B3">
        <w:tc>
          <w:tcPr>
            <w:tcW w:w="3192" w:type="dxa"/>
          </w:tcPr>
          <w:p w14:paraId="6C9D1387" w14:textId="77777777" w:rsidR="00DC33B3" w:rsidRPr="0064102B" w:rsidRDefault="00DC33B3" w:rsidP="00BE4AC6">
            <w:pPr>
              <w:rPr>
                <w:rFonts w:asciiTheme="minorHAnsi" w:hAnsiTheme="minorHAnsi"/>
                <w:b/>
                <w:sz w:val="22"/>
                <w:szCs w:val="22"/>
              </w:rPr>
            </w:pPr>
          </w:p>
        </w:tc>
        <w:tc>
          <w:tcPr>
            <w:tcW w:w="3192" w:type="dxa"/>
          </w:tcPr>
          <w:p w14:paraId="61030C37" w14:textId="77777777" w:rsidR="00DC33B3" w:rsidRPr="0064102B" w:rsidRDefault="00DC33B3" w:rsidP="00BE4AC6">
            <w:pPr>
              <w:rPr>
                <w:rFonts w:asciiTheme="minorHAnsi" w:hAnsiTheme="minorHAnsi"/>
                <w:b/>
                <w:sz w:val="22"/>
                <w:szCs w:val="22"/>
              </w:rPr>
            </w:pPr>
          </w:p>
        </w:tc>
        <w:tc>
          <w:tcPr>
            <w:tcW w:w="3192" w:type="dxa"/>
          </w:tcPr>
          <w:p w14:paraId="4CF882A8" w14:textId="77777777" w:rsidR="00DC33B3" w:rsidRPr="0064102B" w:rsidRDefault="00DC33B3" w:rsidP="00BE4AC6">
            <w:pPr>
              <w:rPr>
                <w:rFonts w:asciiTheme="minorHAnsi" w:hAnsiTheme="minorHAnsi"/>
                <w:b/>
                <w:sz w:val="22"/>
                <w:szCs w:val="22"/>
              </w:rPr>
            </w:pPr>
          </w:p>
        </w:tc>
      </w:tr>
      <w:tr w:rsidR="00DC33B3" w:rsidRPr="0064102B" w14:paraId="0C879B41" w14:textId="77777777" w:rsidTr="00DC33B3">
        <w:tc>
          <w:tcPr>
            <w:tcW w:w="3192" w:type="dxa"/>
          </w:tcPr>
          <w:p w14:paraId="008D6D1D" w14:textId="77777777" w:rsidR="00DC33B3" w:rsidRPr="0064102B" w:rsidRDefault="00DC33B3" w:rsidP="00BE4AC6">
            <w:pPr>
              <w:rPr>
                <w:rFonts w:asciiTheme="minorHAnsi" w:hAnsiTheme="minorHAnsi"/>
                <w:b/>
                <w:sz w:val="22"/>
                <w:szCs w:val="22"/>
              </w:rPr>
            </w:pPr>
          </w:p>
        </w:tc>
        <w:tc>
          <w:tcPr>
            <w:tcW w:w="3192" w:type="dxa"/>
          </w:tcPr>
          <w:p w14:paraId="4C9F96ED" w14:textId="77777777" w:rsidR="00DC33B3" w:rsidRPr="0064102B" w:rsidRDefault="00DC33B3" w:rsidP="00BE4AC6">
            <w:pPr>
              <w:rPr>
                <w:rFonts w:asciiTheme="minorHAnsi" w:hAnsiTheme="minorHAnsi"/>
                <w:b/>
                <w:sz w:val="22"/>
                <w:szCs w:val="22"/>
              </w:rPr>
            </w:pPr>
          </w:p>
        </w:tc>
        <w:tc>
          <w:tcPr>
            <w:tcW w:w="3192" w:type="dxa"/>
          </w:tcPr>
          <w:p w14:paraId="216DCE14" w14:textId="77777777" w:rsidR="00DC33B3" w:rsidRPr="0064102B" w:rsidRDefault="00DC33B3" w:rsidP="00BE4AC6">
            <w:pPr>
              <w:rPr>
                <w:rFonts w:asciiTheme="minorHAnsi" w:hAnsiTheme="minorHAnsi"/>
                <w:b/>
                <w:sz w:val="22"/>
                <w:szCs w:val="22"/>
              </w:rPr>
            </w:pPr>
          </w:p>
        </w:tc>
      </w:tr>
    </w:tbl>
    <w:p w14:paraId="787EA0FF" w14:textId="77777777" w:rsidR="009E3149" w:rsidRPr="0064102B" w:rsidRDefault="009E3149" w:rsidP="009E3149">
      <w:pPr>
        <w:rPr>
          <w:rFonts w:asciiTheme="minorHAnsi" w:hAnsiTheme="minorHAnsi"/>
          <w:sz w:val="22"/>
          <w:szCs w:val="22"/>
        </w:rPr>
      </w:pPr>
    </w:p>
    <w:p w14:paraId="0B426308" w14:textId="77777777" w:rsidR="00243DB3" w:rsidRPr="0064102B" w:rsidRDefault="00243DB3">
      <w:pPr>
        <w:rPr>
          <w:rFonts w:asciiTheme="minorHAnsi" w:hAnsiTheme="minorHAnsi"/>
          <w:sz w:val="22"/>
          <w:szCs w:val="22"/>
        </w:rPr>
      </w:pPr>
    </w:p>
    <w:sectPr w:rsidR="00243DB3" w:rsidRPr="0064102B" w:rsidSect="00205E8C">
      <w:headerReference w:type="even" r:id="rId14"/>
      <w:headerReference w:type="default" r:id="rId15"/>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6CF30" w14:textId="77777777" w:rsidR="00866847" w:rsidRDefault="00866847">
      <w:r>
        <w:separator/>
      </w:r>
    </w:p>
  </w:endnote>
  <w:endnote w:type="continuationSeparator" w:id="0">
    <w:p w14:paraId="4D47D936" w14:textId="77777777" w:rsidR="00866847" w:rsidRDefault="0086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tang">
    <w:charset w:val="81"/>
    <w:family w:val="auto"/>
    <w:pitch w:val="variable"/>
    <w:sig w:usb0="B00002AF" w:usb1="69D77CFB" w:usb2="00000030" w:usb3="00000000" w:csb0="000800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1A641" w14:textId="77777777" w:rsidR="00866847" w:rsidRDefault="00866847">
    <w:pPr>
      <w:pStyle w:val="Footer"/>
      <w:jc w:val="center"/>
    </w:pPr>
    <w:r>
      <w:fldChar w:fldCharType="begin"/>
    </w:r>
    <w:r>
      <w:instrText xml:space="preserve"> PAGE   \* MERGEFORMAT </w:instrText>
    </w:r>
    <w:r>
      <w:fldChar w:fldCharType="separate"/>
    </w:r>
    <w:r w:rsidR="00DF24C4">
      <w:rPr>
        <w:noProof/>
      </w:rPr>
      <w:t>3</w:t>
    </w:r>
    <w:r>
      <w:fldChar w:fldCharType="end"/>
    </w:r>
  </w:p>
  <w:p w14:paraId="16E3DCD7" w14:textId="77777777" w:rsidR="00866847" w:rsidRDefault="008668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25A4B" w14:textId="77777777" w:rsidR="00866847" w:rsidRDefault="00866847">
      <w:r>
        <w:separator/>
      </w:r>
    </w:p>
  </w:footnote>
  <w:footnote w:type="continuationSeparator" w:id="0">
    <w:p w14:paraId="1688A62D" w14:textId="77777777" w:rsidR="00866847" w:rsidRDefault="008668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74DEC" w14:textId="77777777" w:rsidR="00866847" w:rsidRDefault="00866847" w:rsidP="006473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53358" w14:textId="77777777" w:rsidR="00866847" w:rsidRDefault="00866847" w:rsidP="006473C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E8553" w14:textId="77777777" w:rsidR="00866847" w:rsidRDefault="00866847" w:rsidP="006473C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05A"/>
    <w:multiLevelType w:val="hybridMultilevel"/>
    <w:tmpl w:val="57E6764C"/>
    <w:lvl w:ilvl="0" w:tplc="0409000B">
      <w:start w:val="1"/>
      <w:numFmt w:val="bullet"/>
      <w:lvlText w:val=""/>
      <w:lvlJc w:val="left"/>
      <w:pPr>
        <w:ind w:left="990" w:hanging="360"/>
      </w:pPr>
      <w:rPr>
        <w:rFonts w:ascii="Wingdings" w:hAnsi="Wingding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36D170B"/>
    <w:multiLevelType w:val="hybridMultilevel"/>
    <w:tmpl w:val="782CAB08"/>
    <w:lvl w:ilvl="0" w:tplc="78A4D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617B6"/>
    <w:multiLevelType w:val="hybridMultilevel"/>
    <w:tmpl w:val="96466288"/>
    <w:lvl w:ilvl="0" w:tplc="75EECB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6562C"/>
    <w:multiLevelType w:val="hybridMultilevel"/>
    <w:tmpl w:val="22A693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9C5D7F"/>
    <w:multiLevelType w:val="hybridMultilevel"/>
    <w:tmpl w:val="2EC0C6D8"/>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0D603D1"/>
    <w:multiLevelType w:val="hybridMultilevel"/>
    <w:tmpl w:val="4EC8C2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EA1EAC"/>
    <w:multiLevelType w:val="hybridMultilevel"/>
    <w:tmpl w:val="ADAE97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9E59CA"/>
    <w:multiLevelType w:val="hybridMultilevel"/>
    <w:tmpl w:val="B46C08AC"/>
    <w:lvl w:ilvl="0" w:tplc="78A4D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777716"/>
    <w:multiLevelType w:val="hybridMultilevel"/>
    <w:tmpl w:val="936E8E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7E5A88"/>
    <w:multiLevelType w:val="hybridMultilevel"/>
    <w:tmpl w:val="DE2E4516"/>
    <w:lvl w:ilvl="0" w:tplc="78A4D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3826E9"/>
    <w:multiLevelType w:val="hybridMultilevel"/>
    <w:tmpl w:val="FB9ADDFC"/>
    <w:lvl w:ilvl="0" w:tplc="78A4D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702B13"/>
    <w:multiLevelType w:val="hybridMultilevel"/>
    <w:tmpl w:val="86FE31D6"/>
    <w:lvl w:ilvl="0" w:tplc="CA36033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AF7E15"/>
    <w:multiLevelType w:val="hybridMultilevel"/>
    <w:tmpl w:val="6F58E9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2874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3882CF2"/>
    <w:multiLevelType w:val="hybridMultilevel"/>
    <w:tmpl w:val="08760D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C02690"/>
    <w:multiLevelType w:val="hybridMultilevel"/>
    <w:tmpl w:val="4210F22C"/>
    <w:lvl w:ilvl="0" w:tplc="992829E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3D663380"/>
    <w:multiLevelType w:val="hybridMultilevel"/>
    <w:tmpl w:val="0C92B7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D7913E1"/>
    <w:multiLevelType w:val="hybridMultilevel"/>
    <w:tmpl w:val="E918D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395E8A"/>
    <w:multiLevelType w:val="hybridMultilevel"/>
    <w:tmpl w:val="21FE63CC"/>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3F70CB"/>
    <w:multiLevelType w:val="hybridMultilevel"/>
    <w:tmpl w:val="E0A4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A27861"/>
    <w:multiLevelType w:val="hybridMultilevel"/>
    <w:tmpl w:val="22C099BA"/>
    <w:lvl w:ilvl="0" w:tplc="CA3603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B21B58"/>
    <w:multiLevelType w:val="hybridMultilevel"/>
    <w:tmpl w:val="76FA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A477B9"/>
    <w:multiLevelType w:val="multilevel"/>
    <w:tmpl w:val="95486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513B6D"/>
    <w:multiLevelType w:val="hybridMultilevel"/>
    <w:tmpl w:val="F9222512"/>
    <w:lvl w:ilvl="0" w:tplc="78A4D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4123ED"/>
    <w:multiLevelType w:val="hybridMultilevel"/>
    <w:tmpl w:val="5C886080"/>
    <w:lvl w:ilvl="0" w:tplc="700ACE5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C6C0421"/>
    <w:multiLevelType w:val="hybridMultilevel"/>
    <w:tmpl w:val="14067C92"/>
    <w:lvl w:ilvl="0" w:tplc="78A4D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6"/>
  </w:num>
  <w:num w:numId="4">
    <w:abstractNumId w:val="3"/>
  </w:num>
  <w:num w:numId="5">
    <w:abstractNumId w:val="14"/>
  </w:num>
  <w:num w:numId="6">
    <w:abstractNumId w:val="8"/>
  </w:num>
  <w:num w:numId="7">
    <w:abstractNumId w:val="0"/>
  </w:num>
  <w:num w:numId="8">
    <w:abstractNumId w:val="16"/>
  </w:num>
  <w:num w:numId="9">
    <w:abstractNumId w:val="24"/>
  </w:num>
  <w:num w:numId="10">
    <w:abstractNumId w:val="25"/>
  </w:num>
  <w:num w:numId="11">
    <w:abstractNumId w:val="9"/>
  </w:num>
  <w:num w:numId="12">
    <w:abstractNumId w:val="20"/>
  </w:num>
  <w:num w:numId="13">
    <w:abstractNumId w:val="10"/>
  </w:num>
  <w:num w:numId="14">
    <w:abstractNumId w:val="11"/>
  </w:num>
  <w:num w:numId="15">
    <w:abstractNumId w:val="7"/>
  </w:num>
  <w:num w:numId="16">
    <w:abstractNumId w:val="1"/>
  </w:num>
  <w:num w:numId="17">
    <w:abstractNumId w:val="5"/>
  </w:num>
  <w:num w:numId="18">
    <w:abstractNumId w:val="12"/>
  </w:num>
  <w:num w:numId="19">
    <w:abstractNumId w:val="18"/>
  </w:num>
  <w:num w:numId="20">
    <w:abstractNumId w:val="13"/>
  </w:num>
  <w:num w:numId="21">
    <w:abstractNumId w:val="23"/>
  </w:num>
  <w:num w:numId="22">
    <w:abstractNumId w:val="2"/>
  </w:num>
  <w:num w:numId="23">
    <w:abstractNumId w:val="22"/>
  </w:num>
  <w:num w:numId="24">
    <w:abstractNumId w:val="4"/>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6D9"/>
    <w:rsid w:val="000423D2"/>
    <w:rsid w:val="00092115"/>
    <w:rsid w:val="000A4681"/>
    <w:rsid w:val="001332E0"/>
    <w:rsid w:val="00140057"/>
    <w:rsid w:val="00171BE0"/>
    <w:rsid w:val="001867BC"/>
    <w:rsid w:val="00205E8C"/>
    <w:rsid w:val="00243DB3"/>
    <w:rsid w:val="002979BE"/>
    <w:rsid w:val="002C0967"/>
    <w:rsid w:val="002E58F0"/>
    <w:rsid w:val="00335422"/>
    <w:rsid w:val="00345D55"/>
    <w:rsid w:val="00396274"/>
    <w:rsid w:val="003D15F9"/>
    <w:rsid w:val="00441326"/>
    <w:rsid w:val="004C568B"/>
    <w:rsid w:val="005063E3"/>
    <w:rsid w:val="00535CD1"/>
    <w:rsid w:val="00582119"/>
    <w:rsid w:val="0064102B"/>
    <w:rsid w:val="006426D8"/>
    <w:rsid w:val="006473C5"/>
    <w:rsid w:val="00666C0E"/>
    <w:rsid w:val="0069663B"/>
    <w:rsid w:val="006B6E8A"/>
    <w:rsid w:val="00714945"/>
    <w:rsid w:val="00716B09"/>
    <w:rsid w:val="00866847"/>
    <w:rsid w:val="00895725"/>
    <w:rsid w:val="00897475"/>
    <w:rsid w:val="008A2321"/>
    <w:rsid w:val="008F664C"/>
    <w:rsid w:val="0098294D"/>
    <w:rsid w:val="0099040C"/>
    <w:rsid w:val="009E3149"/>
    <w:rsid w:val="009E3AF1"/>
    <w:rsid w:val="00A75D50"/>
    <w:rsid w:val="00A83281"/>
    <w:rsid w:val="00AF2B61"/>
    <w:rsid w:val="00B21901"/>
    <w:rsid w:val="00B30F41"/>
    <w:rsid w:val="00BE0B76"/>
    <w:rsid w:val="00BE4AC6"/>
    <w:rsid w:val="00C22D83"/>
    <w:rsid w:val="00C26D43"/>
    <w:rsid w:val="00C410EC"/>
    <w:rsid w:val="00C460C6"/>
    <w:rsid w:val="00C576D9"/>
    <w:rsid w:val="00CA36AF"/>
    <w:rsid w:val="00DC33B3"/>
    <w:rsid w:val="00DF24C4"/>
    <w:rsid w:val="00E05D5D"/>
    <w:rsid w:val="00E46DAF"/>
    <w:rsid w:val="00E75B3C"/>
    <w:rsid w:val="00EC0601"/>
    <w:rsid w:val="00F86CE9"/>
    <w:rsid w:val="00FA6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F3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76D9"/>
    <w:pPr>
      <w:keepNext/>
      <w:tabs>
        <w:tab w:val="right" w:pos="8820"/>
      </w:tabs>
      <w:ind w:left="-450" w:right="-360"/>
      <w:outlineLvl w:val="0"/>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76D9"/>
    <w:rPr>
      <w:rFonts w:ascii="Times New Roman" w:eastAsia="Times New Roman" w:hAnsi="Times New Roman" w:cs="Times New Roman"/>
      <w:b/>
      <w:bCs/>
      <w:sz w:val="24"/>
      <w:szCs w:val="20"/>
      <w:u w:val="single"/>
    </w:rPr>
  </w:style>
  <w:style w:type="paragraph" w:styleId="Header">
    <w:name w:val="header"/>
    <w:basedOn w:val="Normal"/>
    <w:link w:val="HeaderChar"/>
    <w:rsid w:val="00C576D9"/>
    <w:pPr>
      <w:tabs>
        <w:tab w:val="center" w:pos="4320"/>
        <w:tab w:val="right" w:pos="8640"/>
      </w:tabs>
    </w:pPr>
  </w:style>
  <w:style w:type="character" w:customStyle="1" w:styleId="HeaderChar">
    <w:name w:val="Header Char"/>
    <w:basedOn w:val="DefaultParagraphFont"/>
    <w:link w:val="Header"/>
    <w:rsid w:val="00C576D9"/>
    <w:rPr>
      <w:rFonts w:ascii="Times New Roman" w:eastAsia="Times New Roman" w:hAnsi="Times New Roman" w:cs="Times New Roman"/>
      <w:sz w:val="24"/>
      <w:szCs w:val="24"/>
    </w:rPr>
  </w:style>
  <w:style w:type="character" w:styleId="PageNumber">
    <w:name w:val="page number"/>
    <w:basedOn w:val="DefaultParagraphFont"/>
    <w:rsid w:val="00C576D9"/>
  </w:style>
  <w:style w:type="paragraph" w:styleId="BodyTextIndent">
    <w:name w:val="Body Text Indent"/>
    <w:basedOn w:val="Normal"/>
    <w:link w:val="BodyTextIndentChar"/>
    <w:rsid w:val="00C576D9"/>
    <w:pPr>
      <w:ind w:left="-180"/>
    </w:pPr>
    <w:rPr>
      <w:szCs w:val="20"/>
    </w:rPr>
  </w:style>
  <w:style w:type="character" w:customStyle="1" w:styleId="BodyTextIndentChar">
    <w:name w:val="Body Text Indent Char"/>
    <w:basedOn w:val="DefaultParagraphFont"/>
    <w:link w:val="BodyTextIndent"/>
    <w:rsid w:val="00C576D9"/>
    <w:rPr>
      <w:rFonts w:ascii="Times New Roman" w:eastAsia="Times New Roman" w:hAnsi="Times New Roman" w:cs="Times New Roman"/>
      <w:sz w:val="24"/>
      <w:szCs w:val="20"/>
    </w:rPr>
  </w:style>
  <w:style w:type="paragraph" w:customStyle="1" w:styleId="Level1">
    <w:name w:val="Level 1"/>
    <w:rsid w:val="00C576D9"/>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Hyperlink">
    <w:name w:val="Hyperlink"/>
    <w:basedOn w:val="DefaultParagraphFont"/>
    <w:rsid w:val="00C576D9"/>
    <w:rPr>
      <w:color w:val="0080FF"/>
      <w:u w:val="single"/>
    </w:rPr>
  </w:style>
  <w:style w:type="paragraph" w:styleId="ListParagraph">
    <w:name w:val="List Paragraph"/>
    <w:basedOn w:val="Normal"/>
    <w:uiPriority w:val="34"/>
    <w:qFormat/>
    <w:rsid w:val="00C576D9"/>
    <w:pPr>
      <w:widowControl w:val="0"/>
      <w:autoSpaceDE w:val="0"/>
      <w:autoSpaceDN w:val="0"/>
      <w:adjustRightInd w:val="0"/>
      <w:ind w:left="720"/>
    </w:pPr>
    <w:rPr>
      <w:rFonts w:ascii="Courier" w:hAnsi="Courier"/>
      <w:sz w:val="20"/>
      <w:szCs w:val="20"/>
    </w:rPr>
  </w:style>
  <w:style w:type="paragraph" w:styleId="Footer">
    <w:name w:val="footer"/>
    <w:basedOn w:val="Normal"/>
    <w:link w:val="FooterChar"/>
    <w:uiPriority w:val="99"/>
    <w:unhideWhenUsed/>
    <w:rsid w:val="00C576D9"/>
    <w:pPr>
      <w:tabs>
        <w:tab w:val="center" w:pos="4680"/>
        <w:tab w:val="right" w:pos="9360"/>
      </w:tabs>
    </w:pPr>
  </w:style>
  <w:style w:type="character" w:customStyle="1" w:styleId="FooterChar">
    <w:name w:val="Footer Char"/>
    <w:basedOn w:val="DefaultParagraphFont"/>
    <w:link w:val="Footer"/>
    <w:uiPriority w:val="99"/>
    <w:rsid w:val="00C576D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96274"/>
    <w:rPr>
      <w:color w:val="954F72" w:themeColor="followedHyperlink"/>
      <w:u w:val="single"/>
    </w:rPr>
  </w:style>
  <w:style w:type="table" w:styleId="TableGrid">
    <w:name w:val="Table Grid"/>
    <w:basedOn w:val="TableNormal"/>
    <w:uiPriority w:val="39"/>
    <w:rsid w:val="00BE0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64102B"/>
    <w:pPr>
      <w:spacing w:after="0"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E75B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B3C"/>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76D9"/>
    <w:pPr>
      <w:keepNext/>
      <w:tabs>
        <w:tab w:val="right" w:pos="8820"/>
      </w:tabs>
      <w:ind w:left="-450" w:right="-360"/>
      <w:outlineLvl w:val="0"/>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76D9"/>
    <w:rPr>
      <w:rFonts w:ascii="Times New Roman" w:eastAsia="Times New Roman" w:hAnsi="Times New Roman" w:cs="Times New Roman"/>
      <w:b/>
      <w:bCs/>
      <w:sz w:val="24"/>
      <w:szCs w:val="20"/>
      <w:u w:val="single"/>
    </w:rPr>
  </w:style>
  <w:style w:type="paragraph" w:styleId="Header">
    <w:name w:val="header"/>
    <w:basedOn w:val="Normal"/>
    <w:link w:val="HeaderChar"/>
    <w:rsid w:val="00C576D9"/>
    <w:pPr>
      <w:tabs>
        <w:tab w:val="center" w:pos="4320"/>
        <w:tab w:val="right" w:pos="8640"/>
      </w:tabs>
    </w:pPr>
  </w:style>
  <w:style w:type="character" w:customStyle="1" w:styleId="HeaderChar">
    <w:name w:val="Header Char"/>
    <w:basedOn w:val="DefaultParagraphFont"/>
    <w:link w:val="Header"/>
    <w:rsid w:val="00C576D9"/>
    <w:rPr>
      <w:rFonts w:ascii="Times New Roman" w:eastAsia="Times New Roman" w:hAnsi="Times New Roman" w:cs="Times New Roman"/>
      <w:sz w:val="24"/>
      <w:szCs w:val="24"/>
    </w:rPr>
  </w:style>
  <w:style w:type="character" w:styleId="PageNumber">
    <w:name w:val="page number"/>
    <w:basedOn w:val="DefaultParagraphFont"/>
    <w:rsid w:val="00C576D9"/>
  </w:style>
  <w:style w:type="paragraph" w:styleId="BodyTextIndent">
    <w:name w:val="Body Text Indent"/>
    <w:basedOn w:val="Normal"/>
    <w:link w:val="BodyTextIndentChar"/>
    <w:rsid w:val="00C576D9"/>
    <w:pPr>
      <w:ind w:left="-180"/>
    </w:pPr>
    <w:rPr>
      <w:szCs w:val="20"/>
    </w:rPr>
  </w:style>
  <w:style w:type="character" w:customStyle="1" w:styleId="BodyTextIndentChar">
    <w:name w:val="Body Text Indent Char"/>
    <w:basedOn w:val="DefaultParagraphFont"/>
    <w:link w:val="BodyTextIndent"/>
    <w:rsid w:val="00C576D9"/>
    <w:rPr>
      <w:rFonts w:ascii="Times New Roman" w:eastAsia="Times New Roman" w:hAnsi="Times New Roman" w:cs="Times New Roman"/>
      <w:sz w:val="24"/>
      <w:szCs w:val="20"/>
    </w:rPr>
  </w:style>
  <w:style w:type="paragraph" w:customStyle="1" w:styleId="Level1">
    <w:name w:val="Level 1"/>
    <w:rsid w:val="00C576D9"/>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Hyperlink">
    <w:name w:val="Hyperlink"/>
    <w:basedOn w:val="DefaultParagraphFont"/>
    <w:rsid w:val="00C576D9"/>
    <w:rPr>
      <w:color w:val="0080FF"/>
      <w:u w:val="single"/>
    </w:rPr>
  </w:style>
  <w:style w:type="paragraph" w:styleId="ListParagraph">
    <w:name w:val="List Paragraph"/>
    <w:basedOn w:val="Normal"/>
    <w:uiPriority w:val="34"/>
    <w:qFormat/>
    <w:rsid w:val="00C576D9"/>
    <w:pPr>
      <w:widowControl w:val="0"/>
      <w:autoSpaceDE w:val="0"/>
      <w:autoSpaceDN w:val="0"/>
      <w:adjustRightInd w:val="0"/>
      <w:ind w:left="720"/>
    </w:pPr>
    <w:rPr>
      <w:rFonts w:ascii="Courier" w:hAnsi="Courier"/>
      <w:sz w:val="20"/>
      <w:szCs w:val="20"/>
    </w:rPr>
  </w:style>
  <w:style w:type="paragraph" w:styleId="Footer">
    <w:name w:val="footer"/>
    <w:basedOn w:val="Normal"/>
    <w:link w:val="FooterChar"/>
    <w:uiPriority w:val="99"/>
    <w:unhideWhenUsed/>
    <w:rsid w:val="00C576D9"/>
    <w:pPr>
      <w:tabs>
        <w:tab w:val="center" w:pos="4680"/>
        <w:tab w:val="right" w:pos="9360"/>
      </w:tabs>
    </w:pPr>
  </w:style>
  <w:style w:type="character" w:customStyle="1" w:styleId="FooterChar">
    <w:name w:val="Footer Char"/>
    <w:basedOn w:val="DefaultParagraphFont"/>
    <w:link w:val="Footer"/>
    <w:uiPriority w:val="99"/>
    <w:rsid w:val="00C576D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96274"/>
    <w:rPr>
      <w:color w:val="954F72" w:themeColor="followedHyperlink"/>
      <w:u w:val="single"/>
    </w:rPr>
  </w:style>
  <w:style w:type="table" w:styleId="TableGrid">
    <w:name w:val="Table Grid"/>
    <w:basedOn w:val="TableNormal"/>
    <w:uiPriority w:val="39"/>
    <w:rsid w:val="00BE0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64102B"/>
    <w:pPr>
      <w:spacing w:after="0"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E75B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B3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959024">
      <w:bodyDiv w:val="1"/>
      <w:marLeft w:val="0"/>
      <w:marRight w:val="0"/>
      <w:marTop w:val="0"/>
      <w:marBottom w:val="0"/>
      <w:divBdr>
        <w:top w:val="none" w:sz="0" w:space="0" w:color="auto"/>
        <w:left w:val="none" w:sz="0" w:space="0" w:color="auto"/>
        <w:bottom w:val="none" w:sz="0" w:space="0" w:color="auto"/>
        <w:right w:val="none" w:sz="0" w:space="0" w:color="auto"/>
      </w:divBdr>
      <w:divsChild>
        <w:div w:id="476998157">
          <w:marLeft w:val="0"/>
          <w:marRight w:val="0"/>
          <w:marTop w:val="0"/>
          <w:marBottom w:val="0"/>
          <w:divBdr>
            <w:top w:val="none" w:sz="0" w:space="0" w:color="auto"/>
            <w:left w:val="none" w:sz="0" w:space="0" w:color="auto"/>
            <w:bottom w:val="none" w:sz="0" w:space="0" w:color="auto"/>
            <w:right w:val="none" w:sz="0" w:space="0" w:color="auto"/>
          </w:divBdr>
        </w:div>
        <w:div w:id="740441445">
          <w:marLeft w:val="0"/>
          <w:marRight w:val="0"/>
          <w:marTop w:val="0"/>
          <w:marBottom w:val="0"/>
          <w:divBdr>
            <w:top w:val="none" w:sz="0" w:space="0" w:color="auto"/>
            <w:left w:val="none" w:sz="0" w:space="0" w:color="auto"/>
            <w:bottom w:val="none" w:sz="0" w:space="0" w:color="auto"/>
            <w:right w:val="none" w:sz="0" w:space="0" w:color="auto"/>
          </w:divBdr>
        </w:div>
        <w:div w:id="1728413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cny.cuny.edu/studentaffairs/community-standards" TargetMode="External"/><Relationship Id="rId12" Type="http://schemas.openxmlformats.org/officeDocument/2006/relationships/hyperlink" Target="https://www.ccny.cuny.edu/writing" TargetMode="External"/><Relationship Id="rId13" Type="http://schemas.openxmlformats.org/officeDocument/2006/relationships/hyperlink" Target="http://www.ccny.cuny.edu/gateway/"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ccny.cuny.edu/studentaffairs/community-standards" TargetMode="External"/><Relationship Id="rId10" Type="http://schemas.openxmlformats.org/officeDocument/2006/relationships/hyperlink" Target="https://docs.google.com/viewer?url=http://www.cuny.edu/about/administration/offices/la/Academic_Integrity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1222</Words>
  <Characters>6967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College of New York</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Alikhani</dc:creator>
  <cp:keywords/>
  <dc:description/>
  <cp:lastModifiedBy>Tom Peele</cp:lastModifiedBy>
  <cp:revision>11</cp:revision>
  <dcterms:created xsi:type="dcterms:W3CDTF">2016-12-20T14:35:00Z</dcterms:created>
  <dcterms:modified xsi:type="dcterms:W3CDTF">2018-08-20T18:46:00Z</dcterms:modified>
</cp:coreProperties>
</file>